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15"/>
      </w:tblGrid>
      <w:tr w:rsidR="003675AC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3675AC" w:rsidRDefault="003675AC">
            <w:pPr>
              <w:pStyle w:val="2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«БАШТОРГТЕХНИКА»</w:t>
            </w:r>
          </w:p>
          <w:p w:rsidR="003675AC" w:rsidRPr="003675AC" w:rsidRDefault="002C43AD">
            <w:pPr>
              <w:pStyle w:val="2"/>
              <w:ind w:left="-108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3675AC" w:rsidRPr="003675AC">
              <w:rPr>
                <w:sz w:val="24"/>
                <w:szCs w:val="24"/>
              </w:rPr>
              <w:t xml:space="preserve">, Республика Башкортостан, </w:t>
            </w:r>
            <w:r w:rsidR="00180D8C">
              <w:rPr>
                <w:sz w:val="24"/>
                <w:szCs w:val="24"/>
              </w:rPr>
              <w:t>город Уфа</w:t>
            </w:r>
          </w:p>
          <w:p w:rsidR="003675AC" w:rsidRDefault="00501AFB" w:rsidP="00A70442">
            <w:pPr>
              <w:pStyle w:val="8"/>
              <w:ind w:right="142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ВНЕОЧЕРЕДНОЕ</w:t>
            </w:r>
            <w:r w:rsidR="003675AC">
              <w:rPr>
                <w:rFonts w:ascii="Arial Narrow" w:hAnsi="Arial Narrow" w:cs="Arial Narrow"/>
                <w:sz w:val="20"/>
                <w:szCs w:val="20"/>
              </w:rPr>
              <w:t xml:space="preserve"> ОБЩЕЕ СОБРАНИЕ АКЦИОНЕРОВ АКЦИОНЕРНОГО ОБЩЕСТВА «БАШТОРГТЕХНИКА» </w:t>
            </w:r>
          </w:p>
          <w:p w:rsidR="003675AC" w:rsidRDefault="003675AC">
            <w:pPr>
              <w:tabs>
                <w:tab w:val="left" w:pos="426"/>
              </w:tabs>
              <w:ind w:right="14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Форма проведения </w:t>
            </w:r>
            <w:r w:rsidR="00AF6AFF">
              <w:rPr>
                <w:rFonts w:ascii="Arial Narrow" w:hAnsi="Arial Narrow" w:cs="Arial Narrow"/>
                <w:sz w:val="20"/>
                <w:szCs w:val="20"/>
              </w:rPr>
              <w:t xml:space="preserve">общего </w:t>
            </w:r>
            <w:r>
              <w:rPr>
                <w:rFonts w:ascii="Arial Narrow" w:hAnsi="Arial Narrow" w:cs="Arial Narrow"/>
                <w:sz w:val="20"/>
                <w:szCs w:val="20"/>
              </w:rPr>
              <w:t>собрания</w:t>
            </w:r>
            <w:r w:rsidR="00AF6AFF">
              <w:rPr>
                <w:rFonts w:ascii="Arial Narrow" w:hAnsi="Arial Narrow" w:cs="Arial Narrow"/>
                <w:sz w:val="20"/>
                <w:szCs w:val="20"/>
              </w:rPr>
              <w:t xml:space="preserve"> акционеров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180D8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заочное голосование</w:t>
            </w:r>
          </w:p>
          <w:p w:rsidR="003675AC" w:rsidRDefault="003675AC">
            <w:pPr>
              <w:tabs>
                <w:tab w:val="left" w:pos="426"/>
              </w:tabs>
              <w:ind w:right="142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Дата </w:t>
            </w:r>
            <w:r w:rsidR="00180D8C">
              <w:rPr>
                <w:rFonts w:ascii="Arial Narrow" w:hAnsi="Arial Narrow" w:cs="Arial Narrow"/>
                <w:sz w:val="20"/>
                <w:szCs w:val="20"/>
              </w:rPr>
              <w:t>окончания приема заполненных бюллетеней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E479D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23 декабря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20</w:t>
            </w:r>
            <w:r w:rsidR="00180D8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</w:t>
            </w:r>
            <w:r w:rsidR="00E479D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года.</w:t>
            </w:r>
          </w:p>
          <w:p w:rsidR="00933E74" w:rsidRPr="00933E74" w:rsidRDefault="00180D8C" w:rsidP="00B40056">
            <w:pPr>
              <w:tabs>
                <w:tab w:val="left" w:pos="426"/>
              </w:tabs>
              <w:ind w:right="142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180D8C">
              <w:rPr>
                <w:rFonts w:ascii="Arial Narrow" w:hAnsi="Arial Narrow" w:cs="Arial Narrow"/>
                <w:bCs/>
                <w:sz w:val="20"/>
                <w:szCs w:val="20"/>
              </w:rPr>
              <w:t>Почтовый адрес, по которому должны направляться заполненные бюллетени</w:t>
            </w:r>
            <w:r w:rsidR="003675AC" w:rsidRPr="00180D8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675AC" w:rsidRPr="00C55D7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180D8C">
              <w:rPr>
                <w:rFonts w:ascii="Arial Narrow" w:hAnsi="Arial Narrow" w:cs="Arial Narrow"/>
                <w:b/>
                <w:sz w:val="20"/>
                <w:szCs w:val="20"/>
              </w:rPr>
              <w:t>450081, Республика Башкортостан,</w:t>
            </w:r>
            <w:r w:rsidR="00C55D78" w:rsidRPr="00180D8C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proofErr w:type="gramStart"/>
            <w:r w:rsidR="00C55D78" w:rsidRPr="00180D8C">
              <w:rPr>
                <w:rFonts w:ascii="Arial Narrow" w:hAnsi="Arial Narrow" w:cs="Arial Narrow"/>
                <w:b/>
                <w:sz w:val="20"/>
                <w:szCs w:val="20"/>
              </w:rPr>
              <w:t>г</w:t>
            </w:r>
            <w:proofErr w:type="gramEnd"/>
            <w:r w:rsidR="00C55D78" w:rsidRPr="00180D8C">
              <w:rPr>
                <w:rFonts w:ascii="Arial Narrow" w:hAnsi="Arial Narrow" w:cs="Arial Narrow"/>
                <w:b/>
                <w:sz w:val="20"/>
                <w:szCs w:val="20"/>
              </w:rPr>
              <w:t>. Уфа, ул. Ш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ота</w:t>
            </w:r>
            <w:r w:rsidR="00C55D78" w:rsidRPr="00180D8C">
              <w:rPr>
                <w:rFonts w:ascii="Arial Narrow" w:hAnsi="Arial Narrow" w:cs="Arial Narrow"/>
                <w:b/>
                <w:sz w:val="20"/>
                <w:szCs w:val="20"/>
              </w:rPr>
              <w:t xml:space="preserve"> Руставели,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д. </w:t>
            </w:r>
            <w:r w:rsidR="00C55D78" w:rsidRPr="00180D8C">
              <w:rPr>
                <w:rFonts w:ascii="Arial Narrow" w:hAnsi="Arial Narrow" w:cs="Arial Narrow"/>
                <w:b/>
                <w:sz w:val="20"/>
                <w:szCs w:val="20"/>
              </w:rPr>
              <w:t>49</w:t>
            </w:r>
            <w:r w:rsidR="002C43AD" w:rsidRPr="00180D8C">
              <w:rPr>
                <w:rFonts w:ascii="Arial Narrow" w:hAnsi="Arial Narrow" w:cs="Arial Narrow"/>
                <w:b/>
                <w:sz w:val="20"/>
                <w:szCs w:val="20"/>
              </w:rPr>
              <w:t>, АО «</w:t>
            </w:r>
            <w:proofErr w:type="spellStart"/>
            <w:r w:rsidR="002C43AD" w:rsidRPr="00180D8C">
              <w:rPr>
                <w:rFonts w:ascii="Arial Narrow" w:hAnsi="Arial Narrow" w:cs="Arial Narrow"/>
                <w:b/>
                <w:sz w:val="20"/>
                <w:szCs w:val="20"/>
              </w:rPr>
              <w:t>Башторгтехника</w:t>
            </w:r>
            <w:proofErr w:type="spellEnd"/>
            <w:r w:rsidR="002C43AD" w:rsidRPr="00180D8C">
              <w:rPr>
                <w:rFonts w:ascii="Arial Narrow" w:hAnsi="Arial Narrow" w:cs="Arial Narrow"/>
                <w:b/>
                <w:sz w:val="20"/>
                <w:szCs w:val="20"/>
              </w:rPr>
              <w:t>»</w:t>
            </w:r>
            <w:r w:rsidR="00C55D78" w:rsidRPr="00180D8C">
              <w:rPr>
                <w:rFonts w:ascii="Arial Narrow" w:hAnsi="Arial Narrow" w:cs="Arial Narrow"/>
                <w:b/>
                <w:sz w:val="20"/>
                <w:szCs w:val="20"/>
              </w:rPr>
              <w:t>.</w:t>
            </w:r>
          </w:p>
        </w:tc>
      </w:tr>
      <w:tr w:rsidR="003675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3675AC" w:rsidRDefault="003675AC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БЮЛЛЕТЕНЬ ДЛЯ ГОЛОСОВАНИЯ</w:t>
            </w:r>
          </w:p>
        </w:tc>
      </w:tr>
    </w:tbl>
    <w:p w:rsidR="003675AC" w:rsidRPr="002C43AD" w:rsidRDefault="003675AC">
      <w:pPr>
        <w:jc w:val="both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2C43AD">
        <w:rPr>
          <w:rFonts w:ascii="Arial Narrow" w:hAnsi="Arial Narrow" w:cs="Arial Narrow"/>
          <w:b/>
          <w:bCs/>
          <w:i/>
          <w:iCs/>
          <w:sz w:val="20"/>
          <w:szCs w:val="20"/>
          <w:u w:val="single"/>
        </w:rPr>
        <w:t xml:space="preserve">Внимание!: При голосовании данным бюллетенем необходимо учитывать следующее: </w:t>
      </w:r>
    </w:p>
    <w:p w:rsidR="003675AC" w:rsidRPr="004C69D0" w:rsidRDefault="003675AC">
      <w:pPr>
        <w:jc w:val="both"/>
        <w:rPr>
          <w:rFonts w:ascii="Arial Narrow" w:hAnsi="Arial Narrow" w:cs="Arial Narrow"/>
          <w:sz w:val="18"/>
          <w:szCs w:val="18"/>
        </w:rPr>
      </w:pPr>
      <w:r w:rsidRPr="004C69D0">
        <w:rPr>
          <w:rFonts w:ascii="Arial Narrow" w:hAnsi="Arial Narrow" w:cs="Arial Narrow"/>
          <w:sz w:val="18"/>
          <w:szCs w:val="18"/>
        </w:rPr>
        <w:t xml:space="preserve">1) Голосование признается недействительным по отдельным вопросам повестки дня, если имеются исправления вариантов ответа, оставлены </w:t>
      </w:r>
      <w:proofErr w:type="spellStart"/>
      <w:r w:rsidRPr="004C69D0">
        <w:rPr>
          <w:rFonts w:ascii="Arial Narrow" w:hAnsi="Arial Narrow" w:cs="Arial Narrow"/>
          <w:sz w:val="18"/>
          <w:szCs w:val="18"/>
        </w:rPr>
        <w:t>незачеркнутыми</w:t>
      </w:r>
      <w:proofErr w:type="spellEnd"/>
      <w:r w:rsidRPr="004C69D0">
        <w:rPr>
          <w:rFonts w:ascii="Arial Narrow" w:hAnsi="Arial Narrow" w:cs="Arial Narrow"/>
          <w:sz w:val="18"/>
          <w:szCs w:val="18"/>
        </w:rPr>
        <w:t xml:space="preserve"> более одного из вариантов ответов, зачеркнуты все три варианта ответов. Бюллетень для голосования признается недействительным в целом, если форма бюллетеня не соответствует утвержденной форме и/или отсутствует подпись акционера (его представителя).</w:t>
      </w:r>
    </w:p>
    <w:p w:rsidR="003675AC" w:rsidRPr="002C43AD" w:rsidRDefault="003675AC">
      <w:pPr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2C43AD">
        <w:rPr>
          <w:rFonts w:ascii="Arial Narrow" w:hAnsi="Arial Narrow" w:cs="Arial Narrow"/>
          <w:b/>
          <w:bCs/>
          <w:sz w:val="20"/>
          <w:szCs w:val="20"/>
        </w:rPr>
        <w:t xml:space="preserve">Примеры голосования: </w:t>
      </w:r>
    </w:p>
    <w:p w:rsidR="003675AC" w:rsidRPr="002C43AD" w:rsidRDefault="003675AC">
      <w:pPr>
        <w:ind w:firstLine="720"/>
        <w:rPr>
          <w:rFonts w:ascii="Arial Narrow" w:hAnsi="Arial Narrow" w:cs="Arial Narrow"/>
          <w:sz w:val="20"/>
          <w:szCs w:val="20"/>
        </w:rPr>
      </w:pPr>
      <w:r w:rsidRPr="002C43AD">
        <w:rPr>
          <w:rFonts w:ascii="Arial Narrow" w:hAnsi="Arial Narrow" w:cs="Arial Narrow"/>
          <w:sz w:val="20"/>
          <w:szCs w:val="20"/>
        </w:rPr>
        <w:t>при голосовании «За»</w:t>
      </w:r>
      <w:r w:rsidRPr="002C43AD">
        <w:rPr>
          <w:rFonts w:ascii="Arial Narrow" w:hAnsi="Arial Narrow" w:cs="Arial Narrow"/>
          <w:sz w:val="20"/>
          <w:szCs w:val="20"/>
        </w:rPr>
        <w:tab/>
      </w:r>
      <w:r w:rsidRPr="002C43AD">
        <w:rPr>
          <w:rFonts w:ascii="Arial Narrow" w:hAnsi="Arial Narrow" w:cs="Arial Narrow"/>
          <w:sz w:val="20"/>
          <w:szCs w:val="20"/>
        </w:rPr>
        <w:tab/>
      </w:r>
      <w:r w:rsidRPr="002C43AD">
        <w:rPr>
          <w:rFonts w:ascii="Arial Narrow" w:hAnsi="Arial Narrow" w:cs="Arial Narrow"/>
          <w:sz w:val="20"/>
          <w:szCs w:val="20"/>
        </w:rPr>
        <w:tab/>
        <w:t>при голосовании «Против»</w:t>
      </w:r>
      <w:r w:rsidRPr="002C43AD">
        <w:rPr>
          <w:rFonts w:ascii="Arial Narrow" w:hAnsi="Arial Narrow" w:cs="Arial Narrow"/>
          <w:sz w:val="20"/>
          <w:szCs w:val="20"/>
        </w:rPr>
        <w:tab/>
      </w:r>
      <w:r w:rsidRPr="002C43AD">
        <w:rPr>
          <w:rFonts w:ascii="Arial Narrow" w:hAnsi="Arial Narrow" w:cs="Arial Narrow"/>
          <w:sz w:val="20"/>
          <w:szCs w:val="20"/>
        </w:rPr>
        <w:tab/>
      </w:r>
      <w:r w:rsidRPr="002C43AD">
        <w:rPr>
          <w:rFonts w:ascii="Arial Narrow" w:hAnsi="Arial Narrow" w:cs="Arial Narrow"/>
          <w:sz w:val="20"/>
          <w:szCs w:val="20"/>
        </w:rPr>
        <w:tab/>
        <w:t xml:space="preserve">при голосовании «Воздержался»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1137"/>
        <w:gridCol w:w="1201"/>
        <w:gridCol w:w="411"/>
        <w:gridCol w:w="1117"/>
        <w:gridCol w:w="1147"/>
        <w:gridCol w:w="1201"/>
        <w:gridCol w:w="300"/>
        <w:gridCol w:w="1134"/>
        <w:gridCol w:w="992"/>
        <w:gridCol w:w="1276"/>
      </w:tblGrid>
      <w:tr w:rsidR="003675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7" w:type="dxa"/>
            <w:gridSpan w:val="3"/>
            <w:vAlign w:val="center"/>
          </w:tcPr>
          <w:p w:rsidR="003675AC" w:rsidRDefault="00FD7BC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noProof/>
              </w:rPr>
              <w:pict>
                <v:line id="_x0000_s1026" style="position:absolute;left:0;text-align:left;flip:y;z-index:251654656;mso-wrap-edited:f" from="120.2pt,11.05pt" to="156.2pt,29.05pt" strokeweight="1.5pt"/>
              </w:pict>
            </w:r>
            <w:r>
              <w:rPr>
                <w:noProof/>
              </w:rPr>
              <w:pict>
                <v:line id="_x0000_s1027" style="position:absolute;left:0;text-align:left;flip:y;z-index:251655680;mso-wrap-edited:f" from="60.3pt,9.55pt" to="96.3pt,27.55pt" strokeweight="1.5pt"/>
              </w:pict>
            </w:r>
            <w:r w:rsidR="003675AC">
              <w:rPr>
                <w:rFonts w:ascii="Arial Narrow" w:hAnsi="Arial Narrow" w:cs="Arial Narrow"/>
                <w:sz w:val="18"/>
                <w:szCs w:val="18"/>
              </w:rPr>
              <w:t>Варианты голосования / Количество голосов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3675AC" w:rsidRDefault="00FD7BC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noProof/>
              </w:rPr>
              <w:pict>
                <v:line id="_x0000_s1028" style="position:absolute;left:0;text-align:left;flip:y;z-index:251657728;mso-wrap-edited:f;mso-position-horizontal-relative:text;mso-position-vertical-relative:text" from="115.9pt,10.55pt" to="151.9pt,28.55pt" strokeweight="1.5pt"/>
              </w:pict>
            </w:r>
            <w:r>
              <w:rPr>
                <w:noProof/>
              </w:rPr>
              <w:pict>
                <v:line id="_x0000_s1029" style="position:absolute;left:0;text-align:left;flip:y;z-index:251656704;mso-wrap-edited:f;mso-position-horizontal-relative:text;mso-position-vertical-relative:text" from="6.3pt,9.55pt" to="42.3pt,27.55pt" strokeweight="1.5pt"/>
              </w:pict>
            </w:r>
            <w:r w:rsidR="003675AC">
              <w:rPr>
                <w:rFonts w:ascii="Arial Narrow" w:hAnsi="Arial Narrow" w:cs="Arial Narrow"/>
                <w:sz w:val="18"/>
                <w:szCs w:val="18"/>
              </w:rPr>
              <w:t>Варианты голосования / Количество голосов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675AC" w:rsidRDefault="00FD7BC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noProof/>
              </w:rPr>
              <w:pict>
                <v:line id="_x0000_s1030" style="position:absolute;left:0;text-align:left;flip:y;z-index:251659776;mso-wrap-edited:f;mso-position-horizontal-relative:text;mso-position-vertical-relative:text" from="60.3pt,9.55pt" to="96.3pt,27.55pt" strokeweight="1.5pt"/>
              </w:pict>
            </w:r>
            <w:r>
              <w:rPr>
                <w:noProof/>
              </w:rPr>
              <w:pict>
                <v:line id="_x0000_s1031" style="position:absolute;left:0;text-align:left;flip:y;z-index:251658752;mso-wrap-edited:f;mso-position-horizontal-relative:text;mso-position-vertical-relative:text" from="6.3pt,9.55pt" to="42.3pt,27.55pt" strokeweight="1.5pt"/>
              </w:pict>
            </w:r>
            <w:r w:rsidR="003675AC">
              <w:rPr>
                <w:rFonts w:ascii="Arial Narrow" w:hAnsi="Arial Narrow" w:cs="Arial Narrow"/>
                <w:sz w:val="18"/>
                <w:szCs w:val="18"/>
              </w:rPr>
              <w:t>Варианты голосования / Количество голосов</w:t>
            </w:r>
          </w:p>
        </w:tc>
      </w:tr>
      <w:tr w:rsidR="003675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7" w:type="dxa"/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201" w:type="dxa"/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Воздержался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47" w:type="dxa"/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201" w:type="dxa"/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Воздержался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992" w:type="dxa"/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276" w:type="dxa"/>
          </w:tcPr>
          <w:p w:rsidR="003675AC" w:rsidRDefault="003675AC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3675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shd w:val="clear" w:color="auto" w:fill="E6E6E6"/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E6E6E6"/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E6E6E6"/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6E6E6"/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E6E6E6"/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E6E6E6"/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6E6E6"/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:rsidR="003675AC" w:rsidRDefault="003675AC">
            <w:pPr>
              <w:rPr>
                <w:sz w:val="18"/>
                <w:szCs w:val="18"/>
              </w:rPr>
            </w:pPr>
          </w:p>
        </w:tc>
      </w:tr>
    </w:tbl>
    <w:p w:rsidR="004C69D0" w:rsidRPr="004C69D0" w:rsidRDefault="004C69D0" w:rsidP="004C69D0">
      <w:pPr>
        <w:pStyle w:val="a3"/>
        <w:rPr>
          <w:rFonts w:ascii="Arial Narrow" w:hAnsi="Arial Narrow"/>
          <w:sz w:val="18"/>
          <w:szCs w:val="18"/>
        </w:rPr>
      </w:pPr>
      <w:proofErr w:type="gramStart"/>
      <w:r w:rsidRPr="004C69D0">
        <w:rPr>
          <w:rFonts w:ascii="Arial Narrow" w:hAnsi="Arial Narrow"/>
          <w:sz w:val="18"/>
          <w:szCs w:val="18"/>
        </w:rPr>
        <w:t>2) В случае если голосование осуществляется в соответствии с указаниями лиц, которые приобрели акции после даты (</w:t>
      </w:r>
      <w:r w:rsidR="00A70442">
        <w:rPr>
          <w:rFonts w:ascii="Arial Narrow" w:hAnsi="Arial Narrow"/>
          <w:sz w:val="18"/>
          <w:szCs w:val="18"/>
        </w:rPr>
        <w:t>31</w:t>
      </w:r>
      <w:r w:rsidR="00C50022">
        <w:rPr>
          <w:rFonts w:ascii="Arial Narrow" w:hAnsi="Arial Narrow"/>
          <w:sz w:val="18"/>
          <w:szCs w:val="18"/>
        </w:rPr>
        <w:t>.</w:t>
      </w:r>
      <w:r w:rsidR="00A70442">
        <w:rPr>
          <w:rFonts w:ascii="Arial Narrow" w:hAnsi="Arial Narrow"/>
          <w:sz w:val="18"/>
          <w:szCs w:val="18"/>
        </w:rPr>
        <w:t>10</w:t>
      </w:r>
      <w:r w:rsidRPr="004C69D0">
        <w:rPr>
          <w:rFonts w:ascii="Arial Narrow" w:hAnsi="Arial Narrow"/>
          <w:sz w:val="18"/>
          <w:szCs w:val="18"/>
        </w:rPr>
        <w:t>.20</w:t>
      </w:r>
      <w:r w:rsidR="00180D8C">
        <w:rPr>
          <w:rFonts w:ascii="Arial Narrow" w:hAnsi="Arial Narrow"/>
          <w:sz w:val="18"/>
          <w:szCs w:val="18"/>
        </w:rPr>
        <w:t>2</w:t>
      </w:r>
      <w:r w:rsidR="00A70442">
        <w:rPr>
          <w:rFonts w:ascii="Arial Narrow" w:hAnsi="Arial Narrow"/>
          <w:sz w:val="18"/>
          <w:szCs w:val="18"/>
        </w:rPr>
        <w:t>4</w:t>
      </w:r>
      <w:r w:rsidRPr="004C69D0">
        <w:rPr>
          <w:rFonts w:ascii="Arial Narrow" w:hAnsi="Arial Narrow"/>
          <w:sz w:val="18"/>
          <w:szCs w:val="18"/>
        </w:rPr>
        <w:t>),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</w:t>
      </w:r>
      <w:proofErr w:type="gramEnd"/>
      <w:r w:rsidRPr="004C69D0">
        <w:rPr>
          <w:rFonts w:ascii="Arial Narrow" w:hAnsi="Arial Narrow"/>
          <w:sz w:val="18"/>
          <w:szCs w:val="18"/>
        </w:rPr>
        <w:t xml:space="preserve"> оставить (выбрать) только один вариант голосования;</w:t>
      </w:r>
    </w:p>
    <w:p w:rsidR="004C69D0" w:rsidRPr="004C69D0" w:rsidRDefault="004C69D0" w:rsidP="004C69D0">
      <w:pPr>
        <w:pStyle w:val="ConsPlusNormal"/>
        <w:ind w:firstLine="0"/>
        <w:jc w:val="both"/>
        <w:rPr>
          <w:rFonts w:ascii="Arial Narrow" w:hAnsi="Arial Narrow"/>
          <w:sz w:val="18"/>
          <w:szCs w:val="18"/>
        </w:rPr>
      </w:pPr>
      <w:proofErr w:type="gramStart"/>
      <w:r w:rsidRPr="004C69D0">
        <w:rPr>
          <w:rFonts w:ascii="Arial Narrow" w:hAnsi="Arial Narrow"/>
          <w:sz w:val="18"/>
          <w:szCs w:val="18"/>
        </w:rPr>
        <w:t>3)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  <w:proofErr w:type="gramEnd"/>
    </w:p>
    <w:p w:rsidR="004C69D0" w:rsidRPr="004C69D0" w:rsidRDefault="004C69D0" w:rsidP="004C69D0">
      <w:pPr>
        <w:pStyle w:val="ConsPlusNormal"/>
        <w:ind w:firstLine="0"/>
        <w:jc w:val="both"/>
        <w:rPr>
          <w:rFonts w:ascii="Arial Narrow" w:hAnsi="Arial Narrow"/>
          <w:sz w:val="18"/>
          <w:szCs w:val="18"/>
        </w:rPr>
      </w:pPr>
      <w:proofErr w:type="gramStart"/>
      <w:r w:rsidRPr="004C69D0">
        <w:rPr>
          <w:rFonts w:ascii="Arial Narrow" w:hAnsi="Arial Narrow"/>
          <w:sz w:val="18"/>
          <w:szCs w:val="18"/>
        </w:rPr>
        <w:t>4)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</w:t>
      </w:r>
      <w:proofErr w:type="gramEnd"/>
      <w:r w:rsidRPr="004C69D0">
        <w:rPr>
          <w:rFonts w:ascii="Arial Narrow" w:hAnsi="Arial Narrow"/>
          <w:sz w:val="18"/>
          <w:szCs w:val="18"/>
        </w:rPr>
        <w:t xml:space="preserve">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4C69D0" w:rsidRPr="004C69D0" w:rsidRDefault="004C69D0" w:rsidP="004C69D0">
      <w:pPr>
        <w:pStyle w:val="31"/>
        <w:rPr>
          <w:sz w:val="18"/>
          <w:szCs w:val="18"/>
        </w:rPr>
      </w:pPr>
      <w:r w:rsidRPr="002C43AD">
        <w:rPr>
          <w:noProof/>
        </w:rPr>
        <w:pict>
          <v:rect id="_x0000_s1032" style="position:absolute;left:0;text-align:left;margin-left:167.3pt;margin-top:42.25pt;width:378.9pt;height:112pt;z-index:251660800" stroked="f">
            <v:textbox style="mso-next-textbox:#_x0000_s1032">
              <w:txbxContent>
                <w:tbl>
                  <w:tblPr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000"/>
                  </w:tblPr>
                  <w:tblGrid>
                    <w:gridCol w:w="3369"/>
                    <w:gridCol w:w="4110"/>
                  </w:tblGrid>
                  <w:tr w:rsidR="0082304A" w:rsidTr="00A704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369" w:type="dxa"/>
                        <w:vAlign w:val="center"/>
                      </w:tcPr>
                      <w:p w:rsidR="0082304A" w:rsidRPr="00A755EC" w:rsidRDefault="0082304A">
                        <w:pPr>
                          <w:rPr>
                            <w:rFonts w:ascii="Arial Narrow" w:hAnsi="Arial Narrow" w:cs="Arial Narrow"/>
                            <w:b/>
                            <w:bCs/>
                          </w:rPr>
                        </w:pPr>
                        <w:r w:rsidRPr="00A755EC">
                          <w:rPr>
                            <w:rFonts w:ascii="Arial Narrow" w:hAnsi="Arial Narrow"/>
                            <w:b/>
                            <w:bCs/>
                          </w:rPr>
                          <w:t>Количество голосов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82304A" w:rsidRPr="00501AFB" w:rsidRDefault="0082304A" w:rsidP="00501AFB">
                        <w:pPr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</w:rPr>
                        </w:pPr>
                      </w:p>
                      <w:p w:rsidR="0082304A" w:rsidRPr="00501AFB" w:rsidRDefault="0082304A" w:rsidP="00501AFB">
                        <w:pPr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</w:rPr>
                        </w:pPr>
                      </w:p>
                    </w:tc>
                  </w:tr>
                  <w:tr w:rsidR="0082304A" w:rsidTr="00A704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369" w:type="dxa"/>
                        <w:vAlign w:val="center"/>
                      </w:tcPr>
                      <w:p w:rsidR="0082304A" w:rsidRPr="00A755EC" w:rsidRDefault="0082304A">
                        <w:pPr>
                          <w:rPr>
                            <w:rFonts w:ascii="Arial Narrow" w:hAnsi="Arial Narrow" w:cs="Arial Narrow"/>
                            <w:b/>
                            <w:bCs/>
                          </w:rPr>
                        </w:pPr>
                        <w:r w:rsidRPr="00A755EC">
                          <w:rPr>
                            <w:rFonts w:ascii="Arial Narrow" w:hAnsi="Arial Narrow" w:cs="Arial Narrow"/>
                            <w:b/>
                            <w:bCs/>
                          </w:rPr>
                          <w:t>Регистрационный номер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82304A" w:rsidRPr="00501AFB" w:rsidRDefault="0082304A" w:rsidP="00501AFB">
                        <w:pPr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  <w:p w:rsidR="0082304A" w:rsidRPr="00501AFB" w:rsidRDefault="0082304A" w:rsidP="00501AFB">
                        <w:pPr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</w:tr>
                  <w:tr w:rsidR="0082304A" w:rsidTr="00A704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3"/>
                    </w:trPr>
                    <w:tc>
                      <w:tcPr>
                        <w:tcW w:w="3369" w:type="dxa"/>
                        <w:vAlign w:val="center"/>
                      </w:tcPr>
                      <w:p w:rsidR="0082304A" w:rsidRPr="00A755EC" w:rsidRDefault="0082304A">
                        <w:pPr>
                          <w:rPr>
                            <w:rFonts w:ascii="Arial Narrow" w:hAnsi="Arial Narrow" w:cs="Arial Narrow"/>
                            <w:b/>
                            <w:bCs/>
                          </w:rPr>
                        </w:pPr>
                        <w:r w:rsidRPr="00A755EC">
                          <w:rPr>
                            <w:rFonts w:ascii="Arial Narrow" w:hAnsi="Arial Narrow" w:cs="Arial Narrow"/>
                            <w:b/>
                            <w:bCs/>
                          </w:rPr>
                          <w:t>ФИО акционера (уполномоченного представителя)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82304A" w:rsidRPr="00501AFB" w:rsidRDefault="0082304A" w:rsidP="00501AFB">
                        <w:pPr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</w:tr>
                </w:tbl>
                <w:p w:rsidR="0082304A" w:rsidRDefault="0082304A"/>
              </w:txbxContent>
            </v:textbox>
            <w10:wrap type="square"/>
          </v:rect>
        </w:pict>
      </w:r>
      <w:proofErr w:type="gramStart"/>
      <w:r w:rsidRPr="004C69D0">
        <w:rPr>
          <w:sz w:val="18"/>
          <w:szCs w:val="18"/>
        </w:rPr>
        <w:t>5) 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</w:t>
      </w:r>
      <w:proofErr w:type="gramEnd"/>
      <w:r w:rsidRPr="004C69D0">
        <w:rPr>
          <w:sz w:val="18"/>
          <w:szCs w:val="18"/>
        </w:rPr>
        <w:t>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4C69D0" w:rsidRPr="004C69D0" w:rsidRDefault="007804C7" w:rsidP="004C69D0">
      <w:pPr>
        <w:pStyle w:val="31"/>
        <w:rPr>
          <w:sz w:val="18"/>
          <w:szCs w:val="18"/>
        </w:rPr>
      </w:pPr>
      <w:r>
        <w:rPr>
          <w:sz w:val="18"/>
          <w:szCs w:val="18"/>
        </w:rPr>
        <w:t>6</w:t>
      </w:r>
      <w:r w:rsidR="004C69D0" w:rsidRPr="004C69D0">
        <w:rPr>
          <w:sz w:val="18"/>
          <w:szCs w:val="18"/>
        </w:rPr>
        <w:t xml:space="preserve">) </w:t>
      </w:r>
      <w:r w:rsidR="004C69D0" w:rsidRPr="004C69D0">
        <w:rPr>
          <w:bCs/>
          <w:sz w:val="18"/>
          <w:szCs w:val="18"/>
        </w:rPr>
        <w:t xml:space="preserve">Проект </w:t>
      </w:r>
      <w:r w:rsidR="00501AFB">
        <w:rPr>
          <w:bCs/>
          <w:sz w:val="18"/>
          <w:szCs w:val="18"/>
        </w:rPr>
        <w:t xml:space="preserve">устава </w:t>
      </w:r>
      <w:r w:rsidR="00DD5CCB">
        <w:rPr>
          <w:bCs/>
          <w:sz w:val="18"/>
          <w:szCs w:val="18"/>
        </w:rPr>
        <w:t xml:space="preserve">АО </w:t>
      </w:r>
      <w:r>
        <w:rPr>
          <w:bCs/>
          <w:sz w:val="18"/>
          <w:szCs w:val="18"/>
        </w:rPr>
        <w:t>«</w:t>
      </w:r>
      <w:proofErr w:type="spellStart"/>
      <w:r>
        <w:rPr>
          <w:bCs/>
          <w:sz w:val="18"/>
          <w:szCs w:val="18"/>
        </w:rPr>
        <w:t>Башторгтехника-Уфа</w:t>
      </w:r>
      <w:proofErr w:type="spellEnd"/>
      <w:r>
        <w:rPr>
          <w:bCs/>
          <w:sz w:val="18"/>
          <w:szCs w:val="18"/>
        </w:rPr>
        <w:t>» и передаточный акт,</w:t>
      </w:r>
      <w:r w:rsidR="004C69D0" w:rsidRPr="004C69D0">
        <w:rPr>
          <w:sz w:val="18"/>
          <w:szCs w:val="18"/>
        </w:rPr>
        <w:t xml:space="preserve"> </w:t>
      </w:r>
      <w:r w:rsidR="004C69D0" w:rsidRPr="004C69D0">
        <w:rPr>
          <w:bCs/>
          <w:sz w:val="18"/>
          <w:szCs w:val="18"/>
        </w:rPr>
        <w:t>вынесенн</w:t>
      </w:r>
      <w:r>
        <w:rPr>
          <w:bCs/>
          <w:sz w:val="18"/>
          <w:szCs w:val="18"/>
        </w:rPr>
        <w:t>ые</w:t>
      </w:r>
      <w:r w:rsidR="004C69D0" w:rsidRPr="004C69D0">
        <w:rPr>
          <w:bCs/>
          <w:sz w:val="18"/>
          <w:szCs w:val="18"/>
        </w:rPr>
        <w:t xml:space="preserve"> на утверждение общ</w:t>
      </w:r>
      <w:r w:rsidR="009C74AE">
        <w:rPr>
          <w:bCs/>
          <w:sz w:val="18"/>
          <w:szCs w:val="18"/>
        </w:rPr>
        <w:t>ему</w:t>
      </w:r>
      <w:r w:rsidR="004C69D0" w:rsidRPr="004C69D0">
        <w:rPr>
          <w:bCs/>
          <w:sz w:val="18"/>
          <w:szCs w:val="18"/>
        </w:rPr>
        <w:t xml:space="preserve"> собрани</w:t>
      </w:r>
      <w:r w:rsidR="009C74AE">
        <w:rPr>
          <w:bCs/>
          <w:sz w:val="18"/>
          <w:szCs w:val="18"/>
        </w:rPr>
        <w:t>ю</w:t>
      </w:r>
      <w:r w:rsidR="004C69D0" w:rsidRPr="004C69D0">
        <w:rPr>
          <w:bCs/>
          <w:sz w:val="18"/>
          <w:szCs w:val="18"/>
        </w:rPr>
        <w:t xml:space="preserve"> акционеров, соответству</w:t>
      </w:r>
      <w:r>
        <w:rPr>
          <w:bCs/>
          <w:sz w:val="18"/>
          <w:szCs w:val="18"/>
        </w:rPr>
        <w:t>ю</w:t>
      </w:r>
      <w:r w:rsidR="004C69D0" w:rsidRPr="004C69D0">
        <w:rPr>
          <w:bCs/>
          <w:sz w:val="18"/>
          <w:szCs w:val="18"/>
        </w:rPr>
        <w:t>т проект</w:t>
      </w:r>
      <w:r>
        <w:rPr>
          <w:bCs/>
          <w:sz w:val="18"/>
          <w:szCs w:val="18"/>
        </w:rPr>
        <w:t>ам данных документов</w:t>
      </w:r>
      <w:r w:rsidR="004C69D0" w:rsidRPr="004C69D0">
        <w:rPr>
          <w:bCs/>
          <w:sz w:val="18"/>
          <w:szCs w:val="18"/>
        </w:rPr>
        <w:t>, входящ</w:t>
      </w:r>
      <w:r>
        <w:rPr>
          <w:bCs/>
          <w:sz w:val="18"/>
          <w:szCs w:val="18"/>
        </w:rPr>
        <w:t>им</w:t>
      </w:r>
      <w:r w:rsidR="004C69D0" w:rsidRPr="004C69D0">
        <w:rPr>
          <w:bCs/>
          <w:sz w:val="18"/>
          <w:szCs w:val="18"/>
        </w:rPr>
        <w:t xml:space="preserve"> в состав информации (материалов), подлежащи</w:t>
      </w:r>
      <w:r>
        <w:rPr>
          <w:bCs/>
          <w:sz w:val="18"/>
          <w:szCs w:val="18"/>
        </w:rPr>
        <w:t>м</w:t>
      </w:r>
      <w:r w:rsidR="004C69D0" w:rsidRPr="004C69D0">
        <w:rPr>
          <w:bCs/>
          <w:sz w:val="18"/>
          <w:szCs w:val="18"/>
        </w:rPr>
        <w:t xml:space="preserve"> предоставлению лицам, имеющим право на участие в</w:t>
      </w:r>
      <w:r w:rsidR="00501AFB">
        <w:rPr>
          <w:bCs/>
          <w:sz w:val="18"/>
          <w:szCs w:val="18"/>
        </w:rPr>
        <w:t>о</w:t>
      </w:r>
      <w:r w:rsidR="004C69D0" w:rsidRPr="004C69D0">
        <w:rPr>
          <w:bCs/>
          <w:sz w:val="18"/>
          <w:szCs w:val="18"/>
        </w:rPr>
        <w:t xml:space="preserve"> </w:t>
      </w:r>
      <w:r w:rsidR="00501AFB">
        <w:rPr>
          <w:bCs/>
          <w:sz w:val="18"/>
          <w:szCs w:val="18"/>
        </w:rPr>
        <w:t>внеочередном</w:t>
      </w:r>
      <w:r w:rsidR="004C69D0" w:rsidRPr="004C69D0">
        <w:rPr>
          <w:bCs/>
          <w:sz w:val="18"/>
          <w:szCs w:val="18"/>
        </w:rPr>
        <w:t xml:space="preserve"> общем собрании акционеров, при подготовке к проведению настоящего собрания акционеров </w:t>
      </w:r>
      <w:r w:rsidR="00501AFB">
        <w:rPr>
          <w:bCs/>
          <w:sz w:val="18"/>
          <w:szCs w:val="18"/>
        </w:rPr>
        <w:t>О</w:t>
      </w:r>
      <w:r w:rsidR="004C69D0" w:rsidRPr="004C69D0">
        <w:rPr>
          <w:bCs/>
          <w:sz w:val="18"/>
          <w:szCs w:val="18"/>
        </w:rPr>
        <w:t>бщества.</w:t>
      </w:r>
    </w:p>
    <w:p w:rsidR="004C69D0" w:rsidRDefault="004C69D0" w:rsidP="004C69D0">
      <w:pPr>
        <w:pStyle w:val="31"/>
        <w:rPr>
          <w:sz w:val="18"/>
          <w:szCs w:val="18"/>
        </w:rPr>
      </w:pPr>
    </w:p>
    <w:tbl>
      <w:tblPr>
        <w:tblW w:w="1091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6521"/>
        <w:gridCol w:w="1417"/>
        <w:gridCol w:w="1417"/>
        <w:gridCol w:w="1560"/>
      </w:tblGrid>
      <w:tr w:rsidR="00E479DB" w:rsidRPr="005F2E93" w:rsidTr="00A70442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0915" w:type="dxa"/>
            <w:gridSpan w:val="4"/>
            <w:vAlign w:val="center"/>
          </w:tcPr>
          <w:p w:rsidR="00E479DB" w:rsidRPr="00E92C65" w:rsidRDefault="00E479DB" w:rsidP="00A70442">
            <w:pPr>
              <w:pStyle w:val="6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E92C65">
              <w:rPr>
                <w:rFonts w:ascii="Arial Narrow" w:hAnsi="Arial Narrow"/>
                <w:bCs w:val="0"/>
                <w:sz w:val="22"/>
                <w:szCs w:val="22"/>
              </w:rPr>
              <w:t>Вопрос № 1.</w:t>
            </w:r>
            <w:r w:rsidRPr="00E92C6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962972">
              <w:rPr>
                <w:rFonts w:ascii="Arial Narrow" w:hAnsi="Arial Narrow"/>
                <w:sz w:val="22"/>
                <w:szCs w:val="22"/>
              </w:rPr>
              <w:t>Реорганизация Акционерного общества «</w:t>
            </w:r>
            <w:proofErr w:type="spellStart"/>
            <w:r w:rsidRPr="00962972">
              <w:rPr>
                <w:rFonts w:ascii="Arial Narrow" w:hAnsi="Arial Narrow"/>
                <w:sz w:val="22"/>
                <w:szCs w:val="22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  <w:sz w:val="22"/>
                <w:szCs w:val="22"/>
              </w:rPr>
              <w:t>» в форме выделения</w:t>
            </w:r>
            <w:r w:rsidRPr="00E92C6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E479DB" w:rsidTr="002C1158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6521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479DB" w:rsidRPr="00BF5DC2" w:rsidRDefault="00E479DB" w:rsidP="002C1158">
            <w:pPr>
              <w:jc w:val="both"/>
              <w:rPr>
                <w:rFonts w:ascii="Arial Narrow" w:hAnsi="Arial Narrow"/>
                <w:bCs/>
              </w:rPr>
            </w:pPr>
            <w:r w:rsidRPr="00BF5DC2">
              <w:rPr>
                <w:rFonts w:ascii="Arial Narrow" w:hAnsi="Arial Narrow"/>
                <w:b/>
                <w:bCs/>
              </w:rPr>
              <w:t xml:space="preserve">Решение: </w:t>
            </w:r>
            <w:r w:rsidRPr="00962972">
              <w:rPr>
                <w:rFonts w:ascii="Arial Narrow" w:hAnsi="Arial Narrow"/>
              </w:rPr>
              <w:t xml:space="preserve">1. </w:t>
            </w:r>
            <w:proofErr w:type="gramStart"/>
            <w:r w:rsidRPr="00962972">
              <w:rPr>
                <w:rFonts w:ascii="Arial Narrow" w:hAnsi="Arial Narrow"/>
              </w:rPr>
              <w:t>Реорганизовать Акционерное общество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 (место нахождения</w:t>
            </w:r>
            <w:r w:rsidR="00BE306F">
              <w:rPr>
                <w:rFonts w:ascii="Arial Narrow" w:hAnsi="Arial Narrow"/>
              </w:rPr>
              <w:t>:</w:t>
            </w:r>
            <w:proofErr w:type="gramEnd"/>
            <w:r w:rsidRPr="00962972">
              <w:rPr>
                <w:rFonts w:ascii="Arial Narrow" w:hAnsi="Arial Narrow"/>
              </w:rPr>
              <w:t xml:space="preserve"> </w:t>
            </w:r>
            <w:proofErr w:type="gramStart"/>
            <w:r w:rsidRPr="00962972">
              <w:rPr>
                <w:rFonts w:ascii="Arial Narrow" w:hAnsi="Arial Narrow"/>
                <w:bCs/>
              </w:rPr>
              <w:t>Республика Башко</w:t>
            </w:r>
            <w:r w:rsidRPr="00962972">
              <w:rPr>
                <w:rFonts w:ascii="Arial Narrow" w:hAnsi="Arial Narrow"/>
                <w:bCs/>
              </w:rPr>
              <w:t>р</w:t>
            </w:r>
            <w:r w:rsidRPr="00962972">
              <w:rPr>
                <w:rFonts w:ascii="Arial Narrow" w:hAnsi="Arial Narrow"/>
                <w:bCs/>
              </w:rPr>
              <w:t>тостан, г.о. город Уфа, г. Уфа, ОГРН 1020202861854, ИНН 0276025299</w:t>
            </w:r>
            <w:r w:rsidRPr="00962972">
              <w:rPr>
                <w:rFonts w:ascii="Arial Narrow" w:hAnsi="Arial Narrow"/>
              </w:rPr>
              <w:t xml:space="preserve">) в форме </w:t>
            </w:r>
            <w:r w:rsidR="00BE306F" w:rsidRPr="00962972">
              <w:rPr>
                <w:rFonts w:ascii="Arial Narrow" w:hAnsi="Arial Narrow"/>
              </w:rPr>
              <w:t>выделения из него</w:t>
            </w:r>
            <w:proofErr w:type="gramEnd"/>
          </w:p>
        </w:tc>
        <w:tc>
          <w:tcPr>
            <w:tcW w:w="4394" w:type="dxa"/>
            <w:gridSpan w:val="3"/>
            <w:tcBorders>
              <w:left w:val="single" w:sz="18" w:space="0" w:color="auto"/>
            </w:tcBorders>
            <w:vAlign w:val="center"/>
          </w:tcPr>
          <w:p w:rsidR="00E479DB" w:rsidRDefault="00E479DB" w:rsidP="002C11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Варианты голосования / Количество голосов</w:t>
            </w:r>
          </w:p>
        </w:tc>
      </w:tr>
      <w:tr w:rsidR="00E479DB" w:rsidTr="002C1158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6521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479DB" w:rsidRDefault="00E479DB" w:rsidP="002C115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E479DB" w:rsidRDefault="00E479DB" w:rsidP="002C11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За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479DB" w:rsidRDefault="00E479DB" w:rsidP="002C11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Против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E479DB" w:rsidRDefault="00E479DB" w:rsidP="002C11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Воздержался</w:t>
            </w:r>
          </w:p>
        </w:tc>
      </w:tr>
      <w:tr w:rsidR="00E479DB" w:rsidTr="002C1158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6521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479DB" w:rsidRDefault="00E479DB" w:rsidP="002C115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:rsidR="00E479DB" w:rsidRDefault="00E479DB" w:rsidP="002C115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E6E6E6"/>
          </w:tcPr>
          <w:p w:rsidR="00E479DB" w:rsidRDefault="00E479DB" w:rsidP="002C1158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E6E6E6"/>
          </w:tcPr>
          <w:p w:rsidR="00E479DB" w:rsidRDefault="00E479DB" w:rsidP="002C1158">
            <w:pPr>
              <w:rPr>
                <w:rFonts w:ascii="Arial Narrow" w:hAnsi="Arial Narrow"/>
              </w:rPr>
            </w:pPr>
          </w:p>
        </w:tc>
      </w:tr>
      <w:tr w:rsidR="00E479DB" w:rsidTr="002C1158">
        <w:tblPrEx>
          <w:tblCellMar>
            <w:top w:w="0" w:type="dxa"/>
            <w:bottom w:w="0" w:type="dxa"/>
          </w:tblCellMar>
        </w:tblPrEx>
        <w:trPr>
          <w:cantSplit/>
          <w:trHeight w:val="2709"/>
        </w:trPr>
        <w:tc>
          <w:tcPr>
            <w:tcW w:w="10915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79DB" w:rsidRDefault="00E479DB" w:rsidP="00E479DB">
            <w:pPr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>Акционерного общества «</w:t>
            </w:r>
            <w:proofErr w:type="spellStart"/>
            <w:r w:rsidRPr="00962972">
              <w:rPr>
                <w:rFonts w:ascii="Arial Narrow" w:hAnsi="Arial Narrow"/>
              </w:rPr>
              <w:t>Ба</w:t>
            </w:r>
            <w:r w:rsidRPr="00962972">
              <w:rPr>
                <w:rFonts w:ascii="Arial Narrow" w:hAnsi="Arial Narrow"/>
              </w:rPr>
              <w:t>ш</w:t>
            </w:r>
            <w:r w:rsidRPr="00962972">
              <w:rPr>
                <w:rFonts w:ascii="Arial Narrow" w:hAnsi="Arial Narrow"/>
              </w:rPr>
              <w:t>торгтехника-Уфа</w:t>
            </w:r>
            <w:proofErr w:type="spellEnd"/>
            <w:r w:rsidRPr="00962972">
              <w:rPr>
                <w:rFonts w:ascii="Arial Narrow" w:hAnsi="Arial Narrow"/>
              </w:rPr>
              <w:t>» (далее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>»)</w:t>
            </w:r>
            <w:r w:rsidRPr="004A5866">
              <w:rPr>
                <w:rFonts w:ascii="Arial Narrow" w:hAnsi="Arial Narrow"/>
              </w:rPr>
              <w:t>.</w:t>
            </w:r>
          </w:p>
          <w:p w:rsidR="00E479DB" w:rsidRPr="00962972" w:rsidRDefault="00E479DB" w:rsidP="00E479DB">
            <w:pPr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 xml:space="preserve">1.1. Определить место нахождения, </w:t>
            </w:r>
            <w:r w:rsidRPr="00962972">
              <w:rPr>
                <w:rFonts w:ascii="Arial Narrow" w:hAnsi="Arial Narrow"/>
                <w:iCs/>
              </w:rPr>
              <w:t xml:space="preserve">создаваемого путем реорганизации в форме выделения </w:t>
            </w:r>
            <w:r w:rsidRPr="00962972">
              <w:rPr>
                <w:rFonts w:ascii="Arial Narrow" w:hAnsi="Arial Narrow"/>
              </w:rPr>
              <w:t>АО «</w:t>
            </w:r>
            <w:proofErr w:type="spellStart"/>
            <w:r w:rsidRPr="00962972">
              <w:rPr>
                <w:rFonts w:ascii="Arial Narrow" w:hAnsi="Arial Narrow"/>
              </w:rPr>
              <w:t>Башто</w:t>
            </w:r>
            <w:r w:rsidRPr="00962972">
              <w:rPr>
                <w:rFonts w:ascii="Arial Narrow" w:hAnsi="Arial Narrow"/>
              </w:rPr>
              <w:t>р</w:t>
            </w:r>
            <w:r w:rsidRPr="00962972">
              <w:rPr>
                <w:rFonts w:ascii="Arial Narrow" w:hAnsi="Arial Narrow"/>
              </w:rPr>
              <w:t>гтехника-Уфа</w:t>
            </w:r>
            <w:proofErr w:type="spellEnd"/>
            <w:r w:rsidRPr="00962972">
              <w:rPr>
                <w:rFonts w:ascii="Arial Narrow" w:hAnsi="Arial Narrow"/>
              </w:rPr>
              <w:t xml:space="preserve">»: </w:t>
            </w:r>
            <w:proofErr w:type="gramStart"/>
            <w:r w:rsidRPr="00962972">
              <w:rPr>
                <w:rFonts w:ascii="Arial Narrow" w:hAnsi="Arial Narrow"/>
                <w:bCs/>
              </w:rPr>
              <w:t>Республика Башкортостан, г.о. город Уфа, г. Уфа</w:t>
            </w:r>
            <w:r w:rsidR="00CC3214">
              <w:rPr>
                <w:rFonts w:ascii="Arial Narrow" w:hAnsi="Arial Narrow"/>
                <w:bCs/>
              </w:rPr>
              <w:t>;</w:t>
            </w:r>
            <w:r w:rsidRPr="00962972">
              <w:rPr>
                <w:rFonts w:ascii="Arial Narrow" w:hAnsi="Arial Narrow"/>
                <w:bCs/>
              </w:rPr>
              <w:t xml:space="preserve"> адрес: 450081, Республика Башкорт</w:t>
            </w:r>
            <w:r w:rsidRPr="00962972">
              <w:rPr>
                <w:rFonts w:ascii="Arial Narrow" w:hAnsi="Arial Narrow"/>
                <w:bCs/>
              </w:rPr>
              <w:t>о</w:t>
            </w:r>
            <w:r w:rsidRPr="00962972">
              <w:rPr>
                <w:rFonts w:ascii="Arial Narrow" w:hAnsi="Arial Narrow"/>
                <w:bCs/>
              </w:rPr>
              <w:t xml:space="preserve">стан, г. Уфа, ул. Шота Руставели, </w:t>
            </w:r>
            <w:r w:rsidR="00BE306F">
              <w:rPr>
                <w:rFonts w:ascii="Arial Narrow" w:hAnsi="Arial Narrow"/>
                <w:bCs/>
              </w:rPr>
              <w:t xml:space="preserve">                 </w:t>
            </w:r>
            <w:r w:rsidRPr="00962972">
              <w:rPr>
                <w:rFonts w:ascii="Arial Narrow" w:hAnsi="Arial Narrow"/>
                <w:bCs/>
              </w:rPr>
              <w:t>д. 49, оф.501.</w:t>
            </w:r>
            <w:proofErr w:type="gramEnd"/>
          </w:p>
          <w:p w:rsidR="00E479DB" w:rsidRPr="00962972" w:rsidRDefault="00E479DB" w:rsidP="00E479DB">
            <w:pPr>
              <w:widowControl w:val="0"/>
              <w:jc w:val="both"/>
              <w:rPr>
                <w:rFonts w:ascii="Arial Narrow" w:hAnsi="Arial Narrow"/>
                <w:iCs/>
              </w:rPr>
            </w:pPr>
            <w:r w:rsidRPr="00962972">
              <w:rPr>
                <w:rFonts w:ascii="Arial Narrow" w:hAnsi="Arial Narrow"/>
                <w:iCs/>
              </w:rPr>
              <w:t>1.2. Установить следующие порядок и условия выделения:</w:t>
            </w:r>
          </w:p>
          <w:p w:rsidR="00E479DB" w:rsidRPr="00962972" w:rsidRDefault="00EF5667" w:rsidP="00E479DB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proofErr w:type="gramStart"/>
            <w:r w:rsidR="00E479DB" w:rsidRPr="00962972">
              <w:rPr>
                <w:rFonts w:ascii="Arial Narrow" w:hAnsi="Arial Narrow"/>
              </w:rPr>
              <w:t>Сформировать уставный капитал АО «</w:t>
            </w:r>
            <w:proofErr w:type="spellStart"/>
            <w:r w:rsidR="00E479DB"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="00E479DB" w:rsidRPr="00962972">
              <w:rPr>
                <w:rFonts w:ascii="Arial Narrow" w:hAnsi="Arial Narrow"/>
              </w:rPr>
              <w:t xml:space="preserve">» </w:t>
            </w:r>
            <w:r w:rsidR="00E479DB" w:rsidRPr="00962972">
              <w:rPr>
                <w:rFonts w:ascii="Arial Narrow" w:hAnsi="Arial Narrow"/>
                <w:iCs/>
              </w:rPr>
              <w:t>за счет уменьшения уставного капит</w:t>
            </w:r>
            <w:r w:rsidR="00E479DB" w:rsidRPr="00962972">
              <w:rPr>
                <w:rFonts w:ascii="Arial Narrow" w:hAnsi="Arial Narrow"/>
                <w:iCs/>
              </w:rPr>
              <w:t>а</w:t>
            </w:r>
            <w:r w:rsidR="00E479DB" w:rsidRPr="00962972">
              <w:rPr>
                <w:rFonts w:ascii="Arial Narrow" w:hAnsi="Arial Narrow"/>
                <w:iCs/>
              </w:rPr>
              <w:t xml:space="preserve">ла </w:t>
            </w:r>
            <w:r w:rsidR="00E479DB" w:rsidRPr="00962972">
              <w:rPr>
                <w:rFonts w:ascii="Arial Narrow" w:hAnsi="Arial Narrow"/>
              </w:rPr>
              <w:t>АО «</w:t>
            </w:r>
            <w:proofErr w:type="spellStart"/>
            <w:r w:rsidR="00E479DB"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="00E479DB" w:rsidRPr="00962972">
              <w:rPr>
                <w:rFonts w:ascii="Arial Narrow" w:hAnsi="Arial Narrow"/>
              </w:rPr>
              <w:t>» на номинальную стоимость конвертируемых обыкновенных акций в количестве 76 385 (семьдесят шесть тысяч триста восемьдесят пять) штук, номинальной стоимостью 76 385 (семьдесят шесть тысяч триста восем</w:t>
            </w:r>
            <w:r w:rsidR="00E479DB" w:rsidRPr="00962972">
              <w:rPr>
                <w:rFonts w:ascii="Arial Narrow" w:hAnsi="Arial Narrow"/>
              </w:rPr>
              <w:t>ь</w:t>
            </w:r>
            <w:r w:rsidR="00E479DB" w:rsidRPr="00962972">
              <w:rPr>
                <w:rFonts w:ascii="Arial Narrow" w:hAnsi="Arial Narrow"/>
              </w:rPr>
              <w:t>десят пять) рублей за вычетом номинальной стоимости количества акций, предъявленных к выкупу Акционерному о</w:t>
            </w:r>
            <w:r w:rsidR="00E479DB" w:rsidRPr="00962972">
              <w:rPr>
                <w:rFonts w:ascii="Arial Narrow" w:hAnsi="Arial Narrow"/>
              </w:rPr>
              <w:t>б</w:t>
            </w:r>
            <w:r w:rsidR="00E479DB" w:rsidRPr="00962972">
              <w:rPr>
                <w:rFonts w:ascii="Arial Narrow" w:hAnsi="Arial Narrow"/>
              </w:rPr>
              <w:t>ществу «</w:t>
            </w:r>
            <w:proofErr w:type="spellStart"/>
            <w:r w:rsidR="00E479DB"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="00E479DB" w:rsidRPr="00962972">
              <w:rPr>
                <w:rFonts w:ascii="Arial Narrow" w:hAnsi="Arial Narrow"/>
              </w:rPr>
              <w:t>» акционерами, голосовавшими против принятия решения о реорганизации или</w:t>
            </w:r>
            <w:proofErr w:type="gramEnd"/>
            <w:r w:rsidR="00E479DB" w:rsidRPr="00962972">
              <w:rPr>
                <w:rFonts w:ascii="Arial Narrow" w:hAnsi="Arial Narrow"/>
              </w:rPr>
              <w:t xml:space="preserve"> </w:t>
            </w:r>
            <w:proofErr w:type="spellStart"/>
            <w:r w:rsidR="00E479DB" w:rsidRPr="00962972">
              <w:rPr>
                <w:rFonts w:ascii="Arial Narrow" w:hAnsi="Arial Narrow"/>
              </w:rPr>
              <w:t>непринима</w:t>
            </w:r>
            <w:r w:rsidR="00E479DB" w:rsidRPr="00962972">
              <w:rPr>
                <w:rFonts w:ascii="Arial Narrow" w:hAnsi="Arial Narrow"/>
              </w:rPr>
              <w:t>в</w:t>
            </w:r>
            <w:r w:rsidR="00E479DB" w:rsidRPr="00962972">
              <w:rPr>
                <w:rFonts w:ascii="Arial Narrow" w:hAnsi="Arial Narrow"/>
              </w:rPr>
              <w:t>ши</w:t>
            </w:r>
            <w:r w:rsidR="00BE306F">
              <w:rPr>
                <w:rFonts w:ascii="Arial Narrow" w:hAnsi="Arial Narrow"/>
              </w:rPr>
              <w:t>ми</w:t>
            </w:r>
            <w:proofErr w:type="spellEnd"/>
            <w:r w:rsidR="00E479DB" w:rsidRPr="00962972">
              <w:rPr>
                <w:rFonts w:ascii="Arial Narrow" w:hAnsi="Arial Narrow"/>
              </w:rPr>
              <w:t xml:space="preserve"> участия в голосовании по этому вопросу.</w:t>
            </w:r>
          </w:p>
          <w:p w:rsidR="00E479DB" w:rsidRPr="00962972" w:rsidRDefault="00EF5667" w:rsidP="00E479DB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E479DB" w:rsidRPr="00962972">
              <w:rPr>
                <w:rFonts w:ascii="Arial Narrow" w:hAnsi="Arial Narrow"/>
              </w:rPr>
              <w:t>Акции, выкупленные АО «</w:t>
            </w:r>
            <w:proofErr w:type="spellStart"/>
            <w:r w:rsidR="00E479DB"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="00E479DB" w:rsidRPr="00962972">
              <w:rPr>
                <w:rFonts w:ascii="Arial Narrow" w:hAnsi="Arial Narrow"/>
              </w:rPr>
              <w:t>», поступают в его распоряжение. Указанные акции не предоставл</w:t>
            </w:r>
            <w:r w:rsidR="00E479DB" w:rsidRPr="00962972">
              <w:rPr>
                <w:rFonts w:ascii="Arial Narrow" w:hAnsi="Arial Narrow"/>
              </w:rPr>
              <w:t>я</w:t>
            </w:r>
            <w:r w:rsidR="00E479DB" w:rsidRPr="00962972">
              <w:rPr>
                <w:rFonts w:ascii="Arial Narrow" w:hAnsi="Arial Narrow"/>
              </w:rPr>
              <w:t>ют право голоса, не учитываются при подсчете голосов, по ним не начисляются д</w:t>
            </w:r>
            <w:r w:rsidR="00E479DB" w:rsidRPr="00962972">
              <w:rPr>
                <w:rFonts w:ascii="Arial Narrow" w:hAnsi="Arial Narrow"/>
              </w:rPr>
              <w:t>и</w:t>
            </w:r>
            <w:r w:rsidR="00E479DB" w:rsidRPr="00962972">
              <w:rPr>
                <w:rFonts w:ascii="Arial Narrow" w:hAnsi="Arial Narrow"/>
              </w:rPr>
              <w:t>виденды</w:t>
            </w:r>
          </w:p>
          <w:p w:rsidR="00E479DB" w:rsidRPr="00962972" w:rsidRDefault="00EF5667" w:rsidP="00E479DB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="00E479DB" w:rsidRPr="00962972">
              <w:rPr>
                <w:rFonts w:ascii="Arial Narrow" w:hAnsi="Arial Narrow"/>
              </w:rPr>
              <w:t>Определить, что выкупленные у акционеров, включенных в список лиц, имеющих право требовать выкупа принадлежащих им акций АО «</w:t>
            </w:r>
            <w:proofErr w:type="spellStart"/>
            <w:r w:rsidR="00E479DB"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="00E479DB" w:rsidRPr="00962972">
              <w:rPr>
                <w:rFonts w:ascii="Arial Narrow" w:hAnsi="Arial Narrow"/>
              </w:rPr>
              <w:t>», погашаются в дату государственной регистрац</w:t>
            </w:r>
            <w:proofErr w:type="gramStart"/>
            <w:r w:rsidR="00E479DB" w:rsidRPr="00962972">
              <w:rPr>
                <w:rFonts w:ascii="Arial Narrow" w:hAnsi="Arial Narrow"/>
              </w:rPr>
              <w:t>ии АО</w:t>
            </w:r>
            <w:proofErr w:type="gramEnd"/>
            <w:r w:rsidR="00E479DB" w:rsidRPr="00962972">
              <w:rPr>
                <w:rFonts w:ascii="Arial Narrow" w:hAnsi="Arial Narrow"/>
              </w:rPr>
              <w:t xml:space="preserve"> «</w:t>
            </w:r>
            <w:proofErr w:type="spellStart"/>
            <w:r w:rsidR="00E479DB" w:rsidRPr="00962972">
              <w:rPr>
                <w:rFonts w:ascii="Arial Narrow" w:hAnsi="Arial Narrow"/>
              </w:rPr>
              <w:t>Башторгтехн</w:t>
            </w:r>
            <w:r w:rsidR="00E479DB" w:rsidRPr="00962972">
              <w:rPr>
                <w:rFonts w:ascii="Arial Narrow" w:hAnsi="Arial Narrow"/>
              </w:rPr>
              <w:t>и</w:t>
            </w:r>
            <w:r w:rsidR="00E479DB" w:rsidRPr="00962972">
              <w:rPr>
                <w:rFonts w:ascii="Arial Narrow" w:hAnsi="Arial Narrow"/>
              </w:rPr>
              <w:t>ка-Уфа</w:t>
            </w:r>
            <w:proofErr w:type="spellEnd"/>
            <w:r w:rsidR="00E479DB" w:rsidRPr="00962972">
              <w:rPr>
                <w:rFonts w:ascii="Arial Narrow" w:hAnsi="Arial Narrow"/>
              </w:rPr>
              <w:t>».</w:t>
            </w:r>
          </w:p>
          <w:p w:rsidR="00E479DB" w:rsidRPr="004A5866" w:rsidRDefault="00E479DB" w:rsidP="002C1158">
            <w:pPr>
              <w:jc w:val="both"/>
              <w:rPr>
                <w:rFonts w:ascii="Arial Narrow" w:hAnsi="Arial Narrow"/>
              </w:rPr>
            </w:pPr>
          </w:p>
        </w:tc>
      </w:tr>
      <w:tr w:rsidR="00E479DB" w:rsidTr="00EF5667">
        <w:tblPrEx>
          <w:tblCellMar>
            <w:top w:w="0" w:type="dxa"/>
            <w:bottom w:w="0" w:type="dxa"/>
          </w:tblCellMar>
        </w:tblPrEx>
        <w:trPr>
          <w:cantSplit/>
          <w:trHeight w:val="7275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667" w:rsidRPr="00962972" w:rsidRDefault="00EF5667" w:rsidP="00EF5667">
            <w:pPr>
              <w:snapToGrid w:val="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lastRenderedPageBreak/>
              <w:tab/>
              <w:t>Определить, что обыкновенные акц</w:t>
            </w:r>
            <w:proofErr w:type="gramStart"/>
            <w:r w:rsidRPr="00962972">
              <w:rPr>
                <w:rFonts w:ascii="Arial Narrow" w:hAnsi="Arial Narrow"/>
              </w:rPr>
              <w:t>ии АО</w:t>
            </w:r>
            <w:proofErr w:type="gramEnd"/>
            <w:r w:rsidRPr="00962972">
              <w:rPr>
                <w:rFonts w:ascii="Arial Narrow" w:hAnsi="Arial Narrow"/>
              </w:rPr>
              <w:t xml:space="preserve">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 (государственный регистрационный номер выпу</w:t>
            </w:r>
            <w:r w:rsidRPr="00962972">
              <w:rPr>
                <w:rFonts w:ascii="Arial Narrow" w:hAnsi="Arial Narrow"/>
              </w:rPr>
              <w:t>с</w:t>
            </w:r>
            <w:r w:rsidRPr="00962972">
              <w:rPr>
                <w:rFonts w:ascii="Arial Narrow" w:hAnsi="Arial Narrow"/>
              </w:rPr>
              <w:t xml:space="preserve">ка </w:t>
            </w:r>
            <w:r>
              <w:rPr>
                <w:rFonts w:ascii="Arial Narrow" w:hAnsi="Arial Narrow"/>
              </w:rPr>
              <w:t xml:space="preserve">                   </w:t>
            </w:r>
            <w:r w:rsidRPr="00962972">
              <w:rPr>
                <w:rFonts w:ascii="Arial Narrow" w:hAnsi="Arial Narrow"/>
              </w:rPr>
              <w:t>1-01-30536-</w:t>
            </w:r>
            <w:r w:rsidRPr="00962972">
              <w:rPr>
                <w:rFonts w:ascii="Arial Narrow" w:hAnsi="Arial Narrow"/>
                <w:lang w:val="en-US"/>
              </w:rPr>
              <w:t>D</w:t>
            </w:r>
            <w:r w:rsidRPr="00962972">
              <w:rPr>
                <w:rFonts w:ascii="Arial Narrow" w:hAnsi="Arial Narrow"/>
              </w:rPr>
              <w:t>), номинальной стоимостью 1 (один) рубль каждая, принадлежащи</w:t>
            </w:r>
            <w:r w:rsidR="00BE306F">
              <w:rPr>
                <w:rFonts w:ascii="Arial Narrow" w:hAnsi="Arial Narrow"/>
              </w:rPr>
              <w:t>е</w:t>
            </w:r>
            <w:r w:rsidRPr="00962972">
              <w:rPr>
                <w:rFonts w:ascii="Arial Narrow" w:hAnsi="Arial Narrow"/>
              </w:rPr>
              <w:t xml:space="preserve"> акцион</w:t>
            </w:r>
            <w:r w:rsidRPr="00962972">
              <w:rPr>
                <w:rFonts w:ascii="Arial Narrow" w:hAnsi="Arial Narrow"/>
              </w:rPr>
              <w:t>е</w:t>
            </w:r>
            <w:r w:rsidRPr="00962972">
              <w:rPr>
                <w:rFonts w:ascii="Arial Narrow" w:hAnsi="Arial Narrow"/>
              </w:rPr>
              <w:t>рам, владельцам менее 5% голосующих акций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 xml:space="preserve">», </w:t>
            </w:r>
            <w:r w:rsidRPr="00962972">
              <w:rPr>
                <w:rFonts w:ascii="Arial Narrow" w:hAnsi="Arial Narrow"/>
                <w:bCs/>
              </w:rPr>
              <w:t>конвертируются</w:t>
            </w:r>
            <w:r w:rsidRPr="00962972">
              <w:rPr>
                <w:rFonts w:ascii="Arial Narrow" w:hAnsi="Arial Narrow"/>
              </w:rPr>
              <w:t xml:space="preserve"> в расчетное колич</w:t>
            </w:r>
            <w:r w:rsidRPr="00962972">
              <w:rPr>
                <w:rFonts w:ascii="Arial Narrow" w:hAnsi="Arial Narrow"/>
              </w:rPr>
              <w:t>е</w:t>
            </w:r>
            <w:r w:rsidRPr="00962972">
              <w:rPr>
                <w:rFonts w:ascii="Arial Narrow" w:hAnsi="Arial Narrow"/>
              </w:rPr>
              <w:t>ство обыкновенных акций создаваемого в результате выделения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>», номинальной стоимостью 1 (один) рубль каждая</w:t>
            </w:r>
            <w:r w:rsidRPr="00962972">
              <w:rPr>
                <w:rFonts w:ascii="Arial Narrow" w:hAnsi="Arial Narrow"/>
                <w:bCs/>
              </w:rPr>
              <w:t>.</w:t>
            </w:r>
            <w:r w:rsidRPr="00962972">
              <w:rPr>
                <w:rFonts w:ascii="Arial Narrow" w:hAnsi="Arial Narrow"/>
              </w:rPr>
              <w:t xml:space="preserve"> При этом 1 (одна) обыкновенная акция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 конве</w:t>
            </w:r>
            <w:r w:rsidRPr="00962972">
              <w:rPr>
                <w:rFonts w:ascii="Arial Narrow" w:hAnsi="Arial Narrow"/>
              </w:rPr>
              <w:t>р</w:t>
            </w:r>
            <w:r w:rsidRPr="00962972">
              <w:rPr>
                <w:rFonts w:ascii="Arial Narrow" w:hAnsi="Arial Narrow"/>
              </w:rPr>
              <w:t>тируется в 1 (одну) обыкновенную акцию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>»</w:t>
            </w:r>
            <w:r w:rsidRPr="00962972">
              <w:rPr>
                <w:rFonts w:ascii="Arial Narrow" w:hAnsi="Arial Narrow"/>
                <w:bCs/>
              </w:rPr>
              <w:t xml:space="preserve">. </w:t>
            </w:r>
            <w:r w:rsidRPr="00962972">
              <w:rPr>
                <w:rFonts w:ascii="Arial Narrow" w:hAnsi="Arial Narrow"/>
              </w:rPr>
              <w:t xml:space="preserve">Коэффициент конвертации 1. </w:t>
            </w:r>
          </w:p>
          <w:p w:rsidR="00EF5667" w:rsidRPr="00962972" w:rsidRDefault="00EF5667" w:rsidP="00EF5667">
            <w:pPr>
              <w:snapToGrid w:val="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ab/>
              <w:t>Способ размещения акций: конвертация в акции акционерного общества, создаваемого в результате выдел</w:t>
            </w:r>
            <w:r w:rsidRPr="00962972">
              <w:rPr>
                <w:rFonts w:ascii="Arial Narrow" w:hAnsi="Arial Narrow"/>
              </w:rPr>
              <w:t>е</w:t>
            </w:r>
            <w:r w:rsidRPr="00962972">
              <w:rPr>
                <w:rFonts w:ascii="Arial Narrow" w:hAnsi="Arial Narrow"/>
              </w:rPr>
              <w:t>ния, акций акционерного общества, реорганизуемого в форме выделения.</w:t>
            </w:r>
          </w:p>
          <w:p w:rsidR="00EF5667" w:rsidRPr="00962972" w:rsidRDefault="00EF5667" w:rsidP="00EF5667">
            <w:pPr>
              <w:tabs>
                <w:tab w:val="left" w:pos="0"/>
                <w:tab w:val="left" w:pos="709"/>
              </w:tabs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ab/>
              <w:t>Разместить все акции создаваемого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>» акционерам, владельцам менее 5% голосу</w:t>
            </w:r>
            <w:r w:rsidRPr="00962972">
              <w:rPr>
                <w:rFonts w:ascii="Arial Narrow" w:hAnsi="Arial Narrow"/>
              </w:rPr>
              <w:t>ю</w:t>
            </w:r>
            <w:r w:rsidRPr="00962972">
              <w:rPr>
                <w:rFonts w:ascii="Arial Narrow" w:hAnsi="Arial Narrow"/>
              </w:rPr>
              <w:t>щих акций реорганизуемого в форме выделения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», в дату государственной регистрац</w:t>
            </w:r>
            <w:proofErr w:type="gramStart"/>
            <w:r w:rsidRPr="00962972">
              <w:rPr>
                <w:rFonts w:ascii="Arial Narrow" w:hAnsi="Arial Narrow"/>
              </w:rPr>
              <w:t>ии АО</w:t>
            </w:r>
            <w:proofErr w:type="gramEnd"/>
            <w:r w:rsidRPr="00962972">
              <w:rPr>
                <w:rFonts w:ascii="Arial Narrow" w:hAnsi="Arial Narrow"/>
              </w:rPr>
              <w:t xml:space="preserve"> «</w:t>
            </w:r>
            <w:proofErr w:type="spellStart"/>
            <w:r w:rsidRPr="00962972">
              <w:rPr>
                <w:rFonts w:ascii="Arial Narrow" w:hAnsi="Arial Narrow"/>
              </w:rPr>
              <w:t>Ба</w:t>
            </w:r>
            <w:r w:rsidRPr="00962972">
              <w:rPr>
                <w:rFonts w:ascii="Arial Narrow" w:hAnsi="Arial Narrow"/>
              </w:rPr>
              <w:t>ш</w:t>
            </w:r>
            <w:r w:rsidRPr="00962972">
              <w:rPr>
                <w:rFonts w:ascii="Arial Narrow" w:hAnsi="Arial Narrow"/>
              </w:rPr>
              <w:t>торгтехника-Уфа</w:t>
            </w:r>
            <w:proofErr w:type="spellEnd"/>
            <w:r w:rsidRPr="00962972">
              <w:rPr>
                <w:rFonts w:ascii="Arial Narrow" w:hAnsi="Arial Narrow"/>
              </w:rPr>
              <w:t xml:space="preserve">». </w:t>
            </w:r>
          </w:p>
          <w:p w:rsidR="00EF5667" w:rsidRPr="00962972" w:rsidRDefault="00EF5667" w:rsidP="00EF5667">
            <w:pPr>
              <w:snapToGrid w:val="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ab/>
              <w:t>Обыкновенные акции реорганизуемого в форме выделения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 при их конвертации погаш</w:t>
            </w:r>
            <w:r w:rsidRPr="00962972">
              <w:rPr>
                <w:rFonts w:ascii="Arial Narrow" w:hAnsi="Arial Narrow"/>
              </w:rPr>
              <w:t>а</w:t>
            </w:r>
            <w:r w:rsidRPr="00962972">
              <w:rPr>
                <w:rFonts w:ascii="Arial Narrow" w:hAnsi="Arial Narrow"/>
              </w:rPr>
              <w:t>ются.</w:t>
            </w:r>
          </w:p>
          <w:p w:rsidR="00EF5667" w:rsidRPr="00962972" w:rsidRDefault="00EF5667" w:rsidP="00EF5667">
            <w:pPr>
              <w:snapToGrid w:val="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ab/>
              <w:t>Уполномочить Генерального директора акционерного общества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 Пискунова Максима Але</w:t>
            </w:r>
            <w:r w:rsidRPr="00962972">
              <w:rPr>
                <w:rFonts w:ascii="Arial Narrow" w:hAnsi="Arial Narrow"/>
              </w:rPr>
              <w:t>к</w:t>
            </w:r>
            <w:r w:rsidRPr="00962972">
              <w:rPr>
                <w:rFonts w:ascii="Arial Narrow" w:hAnsi="Arial Narrow"/>
              </w:rPr>
              <w:t xml:space="preserve">сандровича осуществить все предусмотренные действующим законодательством Российской Федерации мероприятия, необходимые для реорганизации, в том числе:  </w:t>
            </w:r>
          </w:p>
          <w:p w:rsidR="00EF5667" w:rsidRPr="00962972" w:rsidRDefault="00EF5667" w:rsidP="00EF5667">
            <w:pPr>
              <w:snapToGrid w:val="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  <w:bCs/>
              </w:rPr>
              <w:tab/>
            </w:r>
            <w:proofErr w:type="gramStart"/>
            <w:r w:rsidRPr="00962972">
              <w:rPr>
                <w:rFonts w:ascii="Arial Narrow" w:hAnsi="Arial Narrow"/>
                <w:bCs/>
              </w:rPr>
              <w:t xml:space="preserve">-  направить уведомление о начале процедуры реорганизации </w:t>
            </w:r>
            <w:r w:rsidRPr="00962972">
              <w:rPr>
                <w:rFonts w:ascii="Arial Narrow" w:hAnsi="Arial Narrow"/>
              </w:rPr>
              <w:t>в форме выделения и уменьшения у</w:t>
            </w:r>
            <w:r w:rsidRPr="00962972">
              <w:rPr>
                <w:rFonts w:ascii="Arial Narrow" w:hAnsi="Arial Narrow"/>
              </w:rPr>
              <w:t>с</w:t>
            </w:r>
            <w:r w:rsidRPr="00962972">
              <w:rPr>
                <w:rFonts w:ascii="Arial Narrow" w:hAnsi="Arial Narrow"/>
              </w:rPr>
              <w:t>тавного капитала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 в уполномоченный регистрирующий орган для внесения записи в ЕГРЮЛ информации в порядке, предусмотренном ст.13.1 Федерального закона от 08.08.2001 №129-ФЗ «О государственной регистрации юридических лиц и индивидуальных предпринимателей», в течение 3 (трёх) рабочих дней после принятия решения о реорганизации;</w:t>
            </w:r>
            <w:proofErr w:type="gramEnd"/>
          </w:p>
          <w:p w:rsidR="00EF5667" w:rsidRPr="00962972" w:rsidRDefault="00EF5667" w:rsidP="00EF5667">
            <w:pPr>
              <w:suppressAutoHyphens/>
              <w:ind w:firstLine="709"/>
              <w:jc w:val="both"/>
              <w:rPr>
                <w:rFonts w:ascii="Arial Narrow" w:hAnsi="Arial Narrow"/>
                <w:b/>
                <w:i/>
                <w:lang w:eastAsia="en-US"/>
              </w:rPr>
            </w:pPr>
            <w:r w:rsidRPr="00962972">
              <w:rPr>
                <w:rFonts w:ascii="Arial Narrow" w:hAnsi="Arial Narrow"/>
                <w:lang w:eastAsia="en-US"/>
              </w:rPr>
              <w:t xml:space="preserve">- </w:t>
            </w:r>
            <w:proofErr w:type="gramStart"/>
            <w:r w:rsidRPr="00962972">
              <w:rPr>
                <w:rFonts w:ascii="Arial Narrow" w:hAnsi="Arial Narrow"/>
                <w:bCs/>
              </w:rPr>
              <w:t xml:space="preserve">разместить </w:t>
            </w:r>
            <w:r w:rsidRPr="00962972">
              <w:rPr>
                <w:rFonts w:ascii="Arial Narrow" w:hAnsi="Arial Narrow"/>
                <w:lang w:eastAsia="en-US"/>
              </w:rPr>
              <w:t>уведомление</w:t>
            </w:r>
            <w:proofErr w:type="gramEnd"/>
            <w:r w:rsidRPr="00962972">
              <w:rPr>
                <w:rFonts w:ascii="Arial Narrow" w:hAnsi="Arial Narrow"/>
                <w:lang w:eastAsia="en-US"/>
              </w:rPr>
              <w:t xml:space="preserve"> о реорганизации</w:t>
            </w:r>
            <w:r w:rsidRPr="00962972">
              <w:rPr>
                <w:rFonts w:ascii="Arial Narrow" w:hAnsi="Arial Narrow"/>
                <w:bCs/>
              </w:rPr>
              <w:t xml:space="preserve"> </w:t>
            </w:r>
            <w:r w:rsidRPr="00962972">
              <w:rPr>
                <w:rFonts w:ascii="Arial Narrow" w:hAnsi="Arial Narrow"/>
              </w:rPr>
              <w:t>и уменьшении уставного капитала</w:t>
            </w:r>
            <w:r w:rsidRPr="00962972">
              <w:rPr>
                <w:rFonts w:ascii="Arial Narrow" w:hAnsi="Arial Narrow"/>
                <w:lang w:eastAsia="en-US"/>
              </w:rPr>
              <w:t xml:space="preserve"> в журнале «Вестник государственной регистрации» </w:t>
            </w:r>
            <w:r w:rsidRPr="00962972">
              <w:rPr>
                <w:rFonts w:ascii="Arial Narrow" w:hAnsi="Arial Narrow"/>
                <w:bCs/>
              </w:rPr>
              <w:t xml:space="preserve">после </w:t>
            </w:r>
            <w:r w:rsidRPr="00962972">
              <w:rPr>
                <w:rFonts w:ascii="Arial Narrow" w:hAnsi="Arial Narrow"/>
                <w:lang w:eastAsia="en-US"/>
              </w:rPr>
              <w:t>внесения в ЕГРЮЛ записи о начале процедуры реорганизации, дважды с периодичностью один раз в месяц.</w:t>
            </w:r>
          </w:p>
          <w:p w:rsidR="00EF5667" w:rsidRPr="00962972" w:rsidRDefault="00EF5667" w:rsidP="00EF5667">
            <w:pPr>
              <w:widowControl w:val="0"/>
              <w:tabs>
                <w:tab w:val="left" w:pos="432"/>
                <w:tab w:val="left" w:pos="993"/>
              </w:tabs>
              <w:autoSpaceDE w:val="0"/>
              <w:autoSpaceDN w:val="0"/>
              <w:adjustRightInd w:val="0"/>
              <w:ind w:left="72" w:firstLine="637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 xml:space="preserve">- </w:t>
            </w:r>
            <w:r w:rsidRPr="00962972">
              <w:rPr>
                <w:rFonts w:ascii="Arial Narrow" w:hAnsi="Arial Narrow"/>
                <w:lang w:eastAsia="en-US"/>
              </w:rPr>
              <w:t>у</w:t>
            </w:r>
            <w:r w:rsidRPr="00962972">
              <w:rPr>
                <w:rFonts w:ascii="Arial Narrow" w:hAnsi="Arial Narrow"/>
              </w:rPr>
              <w:t>ведомить всех кредиторов о начале реорганизации в письменной форме,</w:t>
            </w:r>
            <w:r w:rsidRPr="00962972">
              <w:rPr>
                <w:rFonts w:ascii="Arial Narrow" w:hAnsi="Arial Narrow"/>
                <w:lang w:eastAsia="en-US"/>
              </w:rPr>
              <w:t xml:space="preserve"> в течение 5 (пяти) рабочих дней после даты направления уведомления о начале процедуры реорганизации</w:t>
            </w:r>
            <w:r w:rsidRPr="00962972">
              <w:rPr>
                <w:rFonts w:ascii="Arial Narrow" w:hAnsi="Arial Narrow"/>
              </w:rPr>
              <w:t>;</w:t>
            </w:r>
          </w:p>
          <w:p w:rsidR="00EF5667" w:rsidRPr="00962972" w:rsidRDefault="00EF5667" w:rsidP="00EF5667">
            <w:pPr>
              <w:widowControl w:val="0"/>
              <w:tabs>
                <w:tab w:val="left" w:pos="432"/>
                <w:tab w:val="left" w:pos="993"/>
              </w:tabs>
              <w:autoSpaceDE w:val="0"/>
              <w:autoSpaceDN w:val="0"/>
              <w:adjustRightInd w:val="0"/>
              <w:ind w:left="72" w:firstLine="637"/>
              <w:jc w:val="both"/>
              <w:rPr>
                <w:rFonts w:ascii="Arial Narrow" w:hAnsi="Arial Narrow"/>
                <w:lang w:eastAsia="en-US"/>
              </w:rPr>
            </w:pPr>
            <w:r w:rsidRPr="00CC3214">
              <w:rPr>
                <w:rFonts w:ascii="Arial Narrow" w:hAnsi="Arial Narrow"/>
                <w:lang w:eastAsia="en-US"/>
              </w:rPr>
              <w:t xml:space="preserve">- </w:t>
            </w:r>
            <w:proofErr w:type="gramStart"/>
            <w:r w:rsidRPr="00CC3214">
              <w:rPr>
                <w:rFonts w:ascii="Arial Narrow" w:hAnsi="Arial Narrow"/>
                <w:lang w:eastAsia="en-US"/>
              </w:rPr>
              <w:t>разместить публикацию</w:t>
            </w:r>
            <w:proofErr w:type="gramEnd"/>
            <w:r w:rsidRPr="00CC3214">
              <w:rPr>
                <w:rFonts w:ascii="Arial Narrow" w:hAnsi="Arial Narrow"/>
                <w:lang w:eastAsia="en-US"/>
              </w:rPr>
              <w:t xml:space="preserve"> о реорганизации </w:t>
            </w:r>
            <w:r w:rsidR="00CC3214" w:rsidRPr="00CC3214">
              <w:rPr>
                <w:rFonts w:ascii="Arial Narrow" w:hAnsi="Arial Narrow"/>
                <w:lang w:eastAsia="en-US"/>
              </w:rPr>
              <w:t>и уменьшении уставного капитала</w:t>
            </w:r>
            <w:r w:rsidRPr="00CC3214">
              <w:rPr>
                <w:rFonts w:ascii="Arial Narrow" w:hAnsi="Arial Narrow"/>
                <w:lang w:eastAsia="en-US"/>
              </w:rPr>
              <w:t xml:space="preserve"> </w:t>
            </w:r>
            <w:r w:rsidR="00CC3214" w:rsidRPr="00CC3214">
              <w:rPr>
                <w:rFonts w:ascii="Arial Narrow" w:hAnsi="Arial Narrow"/>
                <w:lang w:eastAsia="en-US"/>
              </w:rPr>
              <w:t xml:space="preserve">общества </w:t>
            </w:r>
            <w:r w:rsidRPr="00CC3214">
              <w:rPr>
                <w:rFonts w:ascii="Arial Narrow" w:hAnsi="Arial Narrow"/>
                <w:lang w:eastAsia="en-US"/>
              </w:rPr>
              <w:t>на сайте Федерального ресурса.</w:t>
            </w:r>
          </w:p>
          <w:p w:rsidR="00E479DB" w:rsidRDefault="00EF5667" w:rsidP="002C1158">
            <w:pPr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  <w:lang w:eastAsia="en-US"/>
              </w:rPr>
              <w:t xml:space="preserve">Считать реорганизованным </w:t>
            </w:r>
            <w:r w:rsidRPr="00962972">
              <w:rPr>
                <w:rFonts w:ascii="Arial Narrow" w:hAnsi="Arial Narrow"/>
              </w:rPr>
              <w:t>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 с момента государственной регистрации вновь возникшего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>».</w:t>
            </w:r>
          </w:p>
          <w:p w:rsidR="00EF5667" w:rsidRPr="00962972" w:rsidRDefault="00EF5667" w:rsidP="00EF5667">
            <w:pPr>
              <w:widowControl w:val="0"/>
              <w:tabs>
                <w:tab w:val="left" w:pos="432"/>
                <w:tab w:val="left" w:pos="993"/>
              </w:tabs>
              <w:autoSpaceDE w:val="0"/>
              <w:autoSpaceDN w:val="0"/>
              <w:adjustRightInd w:val="0"/>
              <w:spacing w:before="120"/>
              <w:ind w:left="72" w:hanging="72"/>
              <w:jc w:val="both"/>
              <w:rPr>
                <w:rFonts w:ascii="Arial Narrow" w:hAnsi="Arial Narrow"/>
                <w:lang w:eastAsia="en-US"/>
              </w:rPr>
            </w:pPr>
            <w:r w:rsidRPr="00962972">
              <w:rPr>
                <w:rFonts w:ascii="Arial Narrow" w:hAnsi="Arial Narrow"/>
              </w:rPr>
              <w:t>1.3. Определить, что условия правопреемства при реорганизации определены в разделительном балансе (передато</w:t>
            </w:r>
            <w:r w:rsidRPr="00962972">
              <w:rPr>
                <w:rFonts w:ascii="Arial Narrow" w:hAnsi="Arial Narrow"/>
              </w:rPr>
              <w:t>ч</w:t>
            </w:r>
            <w:r w:rsidRPr="00962972">
              <w:rPr>
                <w:rFonts w:ascii="Arial Narrow" w:hAnsi="Arial Narrow"/>
              </w:rPr>
              <w:t>ном акте)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», по которому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>» является правопреемником в отношении ча</w:t>
            </w:r>
            <w:r w:rsidRPr="00962972">
              <w:rPr>
                <w:rFonts w:ascii="Arial Narrow" w:hAnsi="Arial Narrow"/>
              </w:rPr>
              <w:t>с</w:t>
            </w:r>
            <w:r w:rsidRPr="00962972">
              <w:rPr>
                <w:rFonts w:ascii="Arial Narrow" w:hAnsi="Arial Narrow"/>
              </w:rPr>
              <w:t>ти имущества и обязательств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». Разделительный баланс о</w:t>
            </w:r>
            <w:r w:rsidRPr="00962972">
              <w:rPr>
                <w:rFonts w:ascii="Arial Narrow" w:hAnsi="Arial Narrow"/>
              </w:rPr>
              <w:t>д</w:t>
            </w:r>
            <w:r w:rsidRPr="00962972">
              <w:rPr>
                <w:rFonts w:ascii="Arial Narrow" w:hAnsi="Arial Narrow"/>
              </w:rPr>
              <w:t>новременно является передаточным актом, по которому часть</w:t>
            </w:r>
            <w:r w:rsidRPr="00962972">
              <w:rPr>
                <w:rFonts w:ascii="Arial Narrow" w:hAnsi="Arial Narrow"/>
                <w:lang w:eastAsia="en-US"/>
              </w:rPr>
              <w:t xml:space="preserve"> имущества и обязательств реорганизуемого </w:t>
            </w:r>
            <w:r w:rsidRPr="00962972">
              <w:rPr>
                <w:rFonts w:ascii="Arial Narrow" w:hAnsi="Arial Narrow"/>
              </w:rPr>
              <w:t>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 xml:space="preserve">» </w:t>
            </w:r>
            <w:r w:rsidRPr="00962972">
              <w:rPr>
                <w:rFonts w:ascii="Arial Narrow" w:hAnsi="Arial Narrow"/>
                <w:lang w:eastAsia="en-US"/>
              </w:rPr>
              <w:t>переходят к создаваем</w:t>
            </w:r>
            <w:r w:rsidRPr="00962972">
              <w:rPr>
                <w:rFonts w:ascii="Arial Narrow" w:hAnsi="Arial Narrow"/>
                <w:lang w:eastAsia="en-US"/>
              </w:rPr>
              <w:t>о</w:t>
            </w:r>
            <w:r w:rsidRPr="00962972">
              <w:rPr>
                <w:rFonts w:ascii="Arial Narrow" w:hAnsi="Arial Narrow"/>
                <w:lang w:eastAsia="en-US"/>
              </w:rPr>
              <w:t xml:space="preserve">му АО </w:t>
            </w:r>
            <w:r w:rsidRPr="00962972">
              <w:rPr>
                <w:rFonts w:ascii="Arial Narrow" w:hAnsi="Arial Narrow"/>
              </w:rPr>
              <w:t>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>»</w:t>
            </w:r>
            <w:r w:rsidRPr="00962972">
              <w:rPr>
                <w:rFonts w:ascii="Arial Narrow" w:hAnsi="Arial Narrow"/>
                <w:lang w:eastAsia="en-US"/>
              </w:rPr>
              <w:t xml:space="preserve">. </w:t>
            </w:r>
          </w:p>
          <w:p w:rsidR="00EF5667" w:rsidRPr="00962972" w:rsidRDefault="00EF5667" w:rsidP="00EF5667">
            <w:pPr>
              <w:widowControl w:val="0"/>
              <w:tabs>
                <w:tab w:val="left" w:pos="432"/>
                <w:tab w:val="left" w:pos="993"/>
              </w:tabs>
              <w:autoSpaceDE w:val="0"/>
              <w:autoSpaceDN w:val="0"/>
              <w:adjustRightInd w:val="0"/>
              <w:ind w:left="72" w:hanging="72"/>
              <w:jc w:val="both"/>
              <w:rPr>
                <w:rFonts w:ascii="Arial Narrow" w:hAnsi="Arial Narrow"/>
                <w:lang w:eastAsia="en-US"/>
              </w:rPr>
            </w:pPr>
            <w:r w:rsidRPr="00962972">
              <w:rPr>
                <w:rFonts w:ascii="Arial Narrow" w:hAnsi="Arial Narrow"/>
              </w:rPr>
              <w:t>Утвердить передаточный акт (Приложение № 1 к протоколу Собрания).</w:t>
            </w:r>
          </w:p>
          <w:p w:rsidR="00EF5667" w:rsidRPr="00962972" w:rsidRDefault="00EF5667" w:rsidP="00EF5667">
            <w:pPr>
              <w:snapToGrid w:val="0"/>
              <w:spacing w:before="12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>1.4. Утвердить устав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>» (Приложение № 2 к протоколу Собрания)</w:t>
            </w:r>
          </w:p>
          <w:p w:rsidR="00EF5667" w:rsidRPr="00962972" w:rsidRDefault="00EF5667" w:rsidP="00EF5667">
            <w:pPr>
              <w:snapToGrid w:val="0"/>
              <w:spacing w:before="12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 xml:space="preserve">1.5. Избрать </w:t>
            </w:r>
            <w:proofErr w:type="spellStart"/>
            <w:r w:rsidRPr="00962972">
              <w:rPr>
                <w:rFonts w:ascii="Arial Narrow" w:hAnsi="Arial Narrow"/>
              </w:rPr>
              <w:t>Афентову</w:t>
            </w:r>
            <w:proofErr w:type="spellEnd"/>
            <w:r w:rsidRPr="00962972">
              <w:rPr>
                <w:rFonts w:ascii="Arial Narrow" w:hAnsi="Arial Narrow"/>
              </w:rPr>
              <w:t xml:space="preserve"> Ирину Геннадиевну (ИНН 027719640894) Генеральным директором АО «</w:t>
            </w:r>
            <w:proofErr w:type="spellStart"/>
            <w:r w:rsidRPr="00962972">
              <w:rPr>
                <w:rFonts w:ascii="Arial Narrow" w:hAnsi="Arial Narrow"/>
              </w:rPr>
              <w:t>Башто</w:t>
            </w:r>
            <w:r w:rsidRPr="00962972">
              <w:rPr>
                <w:rFonts w:ascii="Arial Narrow" w:hAnsi="Arial Narrow"/>
              </w:rPr>
              <w:t>р</w:t>
            </w:r>
            <w:r w:rsidRPr="00962972">
              <w:rPr>
                <w:rFonts w:ascii="Arial Narrow" w:hAnsi="Arial Narrow"/>
              </w:rPr>
              <w:t>гтехника-Уфа</w:t>
            </w:r>
            <w:proofErr w:type="spellEnd"/>
            <w:r w:rsidRPr="00962972">
              <w:rPr>
                <w:rFonts w:ascii="Arial Narrow" w:hAnsi="Arial Narrow"/>
              </w:rPr>
              <w:t>».</w:t>
            </w:r>
          </w:p>
          <w:p w:rsidR="00EF5667" w:rsidRPr="00962972" w:rsidRDefault="00EF5667" w:rsidP="00EF5667">
            <w:pPr>
              <w:snapToGrid w:val="0"/>
              <w:spacing w:before="12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>1.6. Установить, что в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>» формируется Совет директоров в количестве 3 (трех) членов из сл</w:t>
            </w:r>
            <w:r w:rsidRPr="00962972">
              <w:rPr>
                <w:rFonts w:ascii="Arial Narrow" w:hAnsi="Arial Narrow"/>
              </w:rPr>
              <w:t>е</w:t>
            </w:r>
            <w:r w:rsidRPr="00962972">
              <w:rPr>
                <w:rFonts w:ascii="Arial Narrow" w:hAnsi="Arial Narrow"/>
              </w:rPr>
              <w:t>дующих лиц:</w:t>
            </w:r>
          </w:p>
          <w:p w:rsidR="00EF5667" w:rsidRPr="00962972" w:rsidRDefault="00EF5667" w:rsidP="00EF5667">
            <w:pPr>
              <w:snapToGrid w:val="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 xml:space="preserve">- </w:t>
            </w:r>
            <w:proofErr w:type="spellStart"/>
            <w:r w:rsidRPr="00962972">
              <w:rPr>
                <w:rFonts w:ascii="Arial Narrow" w:hAnsi="Arial Narrow"/>
              </w:rPr>
              <w:t>Афентов</w:t>
            </w:r>
            <w:r w:rsidR="002F093B">
              <w:rPr>
                <w:rFonts w:ascii="Arial Narrow" w:hAnsi="Arial Narrow"/>
              </w:rPr>
              <w:t>ой</w:t>
            </w:r>
            <w:proofErr w:type="spellEnd"/>
            <w:r w:rsidRPr="00962972">
              <w:rPr>
                <w:rFonts w:ascii="Arial Narrow" w:hAnsi="Arial Narrow"/>
              </w:rPr>
              <w:t xml:space="preserve"> Ирин</w:t>
            </w:r>
            <w:r w:rsidR="002F093B">
              <w:rPr>
                <w:rFonts w:ascii="Arial Narrow" w:hAnsi="Arial Narrow"/>
              </w:rPr>
              <w:t>ы</w:t>
            </w:r>
            <w:r w:rsidRPr="00962972">
              <w:rPr>
                <w:rFonts w:ascii="Arial Narrow" w:hAnsi="Arial Narrow"/>
              </w:rPr>
              <w:t xml:space="preserve"> Геннадиевн</w:t>
            </w:r>
            <w:r w:rsidR="002F093B">
              <w:rPr>
                <w:rFonts w:ascii="Arial Narrow" w:hAnsi="Arial Narrow"/>
              </w:rPr>
              <w:t>ы</w:t>
            </w:r>
            <w:r w:rsidRPr="00962972">
              <w:rPr>
                <w:rFonts w:ascii="Arial Narrow" w:hAnsi="Arial Narrow"/>
              </w:rPr>
              <w:t xml:space="preserve"> (ИНН 027719640894)</w:t>
            </w:r>
          </w:p>
          <w:p w:rsidR="00EF5667" w:rsidRPr="00962972" w:rsidRDefault="00EF5667" w:rsidP="00EF5667">
            <w:pPr>
              <w:snapToGrid w:val="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>- Абрамова Владимира Георгиевича (ИНН 027403232793)</w:t>
            </w:r>
          </w:p>
          <w:p w:rsidR="00EF5667" w:rsidRPr="00962972" w:rsidRDefault="00EF5667" w:rsidP="00EF5667">
            <w:pPr>
              <w:snapToGrid w:val="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 xml:space="preserve">- </w:t>
            </w:r>
            <w:proofErr w:type="spellStart"/>
            <w:r w:rsidRPr="00962972">
              <w:rPr>
                <w:rFonts w:ascii="Arial Narrow" w:hAnsi="Arial Narrow"/>
              </w:rPr>
              <w:t>Иблиева</w:t>
            </w:r>
            <w:proofErr w:type="spellEnd"/>
            <w:r w:rsidRPr="00962972">
              <w:rPr>
                <w:rFonts w:ascii="Arial Narrow" w:hAnsi="Arial Narrow"/>
              </w:rPr>
              <w:t xml:space="preserve"> </w:t>
            </w:r>
            <w:proofErr w:type="spellStart"/>
            <w:r w:rsidRPr="00962972">
              <w:rPr>
                <w:rFonts w:ascii="Arial Narrow" w:hAnsi="Arial Narrow"/>
              </w:rPr>
              <w:t>Фанила</w:t>
            </w:r>
            <w:proofErr w:type="spellEnd"/>
            <w:r w:rsidRPr="00962972">
              <w:rPr>
                <w:rFonts w:ascii="Arial Narrow" w:hAnsi="Arial Narrow"/>
              </w:rPr>
              <w:t xml:space="preserve"> </w:t>
            </w:r>
            <w:proofErr w:type="spellStart"/>
            <w:r w:rsidRPr="00962972">
              <w:rPr>
                <w:rFonts w:ascii="Arial Narrow" w:hAnsi="Arial Narrow"/>
              </w:rPr>
              <w:t>Фаритовича</w:t>
            </w:r>
            <w:proofErr w:type="spellEnd"/>
            <w:r w:rsidRPr="00962972">
              <w:rPr>
                <w:rFonts w:ascii="Arial Narrow" w:hAnsi="Arial Narrow"/>
              </w:rPr>
              <w:t xml:space="preserve"> (ИНН 027505461619)</w:t>
            </w:r>
          </w:p>
          <w:p w:rsidR="00EF5667" w:rsidRPr="00962972" w:rsidRDefault="00EF5667" w:rsidP="00EF5667">
            <w:pPr>
              <w:snapToGrid w:val="0"/>
              <w:spacing w:before="12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>1.7. Установить, что в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 xml:space="preserve">» ревизионную комиссию не образовывать. </w:t>
            </w:r>
          </w:p>
          <w:p w:rsidR="00EF5667" w:rsidRPr="00962972" w:rsidRDefault="00EF5667" w:rsidP="00EF5667">
            <w:pPr>
              <w:snapToGrid w:val="0"/>
              <w:spacing w:before="120"/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 xml:space="preserve">1.8. </w:t>
            </w:r>
            <w:proofErr w:type="gramStart"/>
            <w:r w:rsidRPr="00962972">
              <w:rPr>
                <w:rFonts w:ascii="Arial Narrow" w:hAnsi="Arial Narrow"/>
              </w:rPr>
              <w:t>Утвердить регистратором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Башторгтехника-Уфа</w:t>
            </w:r>
            <w:proofErr w:type="spellEnd"/>
            <w:r w:rsidRPr="00962972">
              <w:rPr>
                <w:rFonts w:ascii="Arial Narrow" w:hAnsi="Arial Narrow"/>
              </w:rPr>
              <w:t>» Акционерное общество «Регистраторское общ</w:t>
            </w:r>
            <w:r w:rsidRPr="00962972">
              <w:rPr>
                <w:rFonts w:ascii="Arial Narrow" w:hAnsi="Arial Narrow"/>
              </w:rPr>
              <w:t>е</w:t>
            </w:r>
            <w:r w:rsidRPr="00962972">
              <w:rPr>
                <w:rFonts w:ascii="Arial Narrow" w:hAnsi="Arial Narrow"/>
              </w:rPr>
              <w:t>ство «СТАТУС» (АО «СТАТУС», место нахождения:</w:t>
            </w:r>
            <w:proofErr w:type="gramEnd"/>
            <w:r w:rsidRPr="00962972">
              <w:rPr>
                <w:rFonts w:ascii="Arial Narrow" w:hAnsi="Arial Narrow"/>
              </w:rPr>
              <w:t xml:space="preserve"> </w:t>
            </w:r>
            <w:proofErr w:type="gramStart"/>
            <w:r w:rsidRPr="00962972">
              <w:rPr>
                <w:rFonts w:ascii="Arial Narrow" w:hAnsi="Arial Narrow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09052, г"/>
              </w:smartTagPr>
              <w:r w:rsidRPr="00962972">
                <w:rPr>
                  <w:rFonts w:ascii="Arial Narrow" w:hAnsi="Arial Narrow"/>
                </w:rPr>
                <w:t>109052, г</w:t>
              </w:r>
            </w:smartTag>
            <w:r w:rsidRPr="00962972">
              <w:rPr>
                <w:rFonts w:ascii="Arial Narrow" w:hAnsi="Arial Narrow"/>
              </w:rPr>
              <w:t xml:space="preserve">. Москва, ул. </w:t>
            </w:r>
            <w:proofErr w:type="spellStart"/>
            <w:r w:rsidRPr="00962972">
              <w:rPr>
                <w:rFonts w:ascii="Arial Narrow" w:hAnsi="Arial Narrow"/>
              </w:rPr>
              <w:t>Новохохловская</w:t>
            </w:r>
            <w:proofErr w:type="spellEnd"/>
            <w:r w:rsidRPr="00962972">
              <w:rPr>
                <w:rFonts w:ascii="Arial Narrow" w:hAnsi="Arial Narrow"/>
              </w:rPr>
              <w:t xml:space="preserve">, д.23, стр.1, </w:t>
            </w:r>
            <w:r w:rsidR="002F093B">
              <w:rPr>
                <w:rFonts w:ascii="Arial Narrow" w:hAnsi="Arial Narrow"/>
              </w:rPr>
              <w:t xml:space="preserve">пом. 1, </w:t>
            </w:r>
            <w:r w:rsidRPr="00962972">
              <w:rPr>
                <w:rFonts w:ascii="Arial Narrow" w:hAnsi="Arial Narrow"/>
              </w:rPr>
              <w:t>ИНН 7707179242).</w:t>
            </w:r>
            <w:proofErr w:type="gramEnd"/>
          </w:p>
          <w:p w:rsidR="00EF5667" w:rsidRPr="004A5866" w:rsidRDefault="00EF5667" w:rsidP="002C1158">
            <w:pPr>
              <w:jc w:val="both"/>
              <w:rPr>
                <w:rFonts w:ascii="Arial Narrow" w:hAnsi="Arial Narrow"/>
              </w:rPr>
            </w:pPr>
            <w:r w:rsidRPr="00962972">
              <w:rPr>
                <w:rFonts w:ascii="Arial Narrow" w:hAnsi="Arial Narrow"/>
              </w:rPr>
              <w:t>1.9</w:t>
            </w:r>
            <w:r w:rsidR="009660C8">
              <w:rPr>
                <w:rFonts w:ascii="Arial Narrow" w:hAnsi="Arial Narrow"/>
              </w:rPr>
              <w:t xml:space="preserve">. </w:t>
            </w:r>
            <w:r w:rsidRPr="00962972">
              <w:rPr>
                <w:rFonts w:ascii="Arial Narrow" w:hAnsi="Arial Narrow"/>
              </w:rPr>
              <w:t xml:space="preserve"> Уменьшить уставный капитал реорганизуемого АО «</w:t>
            </w:r>
            <w:proofErr w:type="spellStart"/>
            <w:r w:rsidRPr="00962972">
              <w:rPr>
                <w:rFonts w:ascii="Arial Narrow" w:hAnsi="Arial Narrow"/>
              </w:rPr>
              <w:t>Башторгтехника</w:t>
            </w:r>
            <w:proofErr w:type="spellEnd"/>
            <w:r w:rsidRPr="00962972">
              <w:rPr>
                <w:rFonts w:ascii="Arial Narrow" w:hAnsi="Arial Narrow"/>
              </w:rPr>
              <w:t>» в форме выделения из него АО «</w:t>
            </w:r>
            <w:proofErr w:type="spellStart"/>
            <w:r w:rsidRPr="00962972">
              <w:rPr>
                <w:rFonts w:ascii="Arial Narrow" w:hAnsi="Arial Narrow"/>
              </w:rPr>
              <w:t>Башторгте</w:t>
            </w:r>
            <w:r w:rsidRPr="00962972">
              <w:rPr>
                <w:rFonts w:ascii="Arial Narrow" w:hAnsi="Arial Narrow"/>
              </w:rPr>
              <w:t>х</w:t>
            </w:r>
            <w:r w:rsidRPr="00962972">
              <w:rPr>
                <w:rFonts w:ascii="Arial Narrow" w:hAnsi="Arial Narrow"/>
              </w:rPr>
              <w:t>ника-Уфа</w:t>
            </w:r>
            <w:proofErr w:type="spellEnd"/>
            <w:r w:rsidRPr="00962972">
              <w:rPr>
                <w:rFonts w:ascii="Arial Narrow" w:hAnsi="Arial Narrow"/>
              </w:rPr>
              <w:t>» с 971 832 (девят</w:t>
            </w:r>
            <w:r w:rsidR="002F093B">
              <w:rPr>
                <w:rFonts w:ascii="Arial Narrow" w:hAnsi="Arial Narrow"/>
              </w:rPr>
              <w:t>и</w:t>
            </w:r>
            <w:r w:rsidRPr="00962972">
              <w:rPr>
                <w:rFonts w:ascii="Arial Narrow" w:hAnsi="Arial Narrow"/>
              </w:rPr>
              <w:t xml:space="preserve">сот семидесяти одной </w:t>
            </w:r>
            <w:proofErr w:type="gramStart"/>
            <w:r w:rsidRPr="00962972">
              <w:rPr>
                <w:rFonts w:ascii="Arial Narrow" w:hAnsi="Arial Narrow"/>
              </w:rPr>
              <w:t>тысячи вос</w:t>
            </w:r>
            <w:r w:rsidR="002F093B">
              <w:rPr>
                <w:rFonts w:ascii="Arial Narrow" w:hAnsi="Arial Narrow"/>
              </w:rPr>
              <w:t>ь</w:t>
            </w:r>
            <w:r w:rsidRPr="00962972">
              <w:rPr>
                <w:rFonts w:ascii="Arial Narrow" w:hAnsi="Arial Narrow"/>
              </w:rPr>
              <w:t>м</w:t>
            </w:r>
            <w:r w:rsidR="002F093B">
              <w:rPr>
                <w:rFonts w:ascii="Arial Narrow" w:hAnsi="Arial Narrow"/>
              </w:rPr>
              <w:t>и</w:t>
            </w:r>
            <w:r w:rsidRPr="00962972">
              <w:rPr>
                <w:rFonts w:ascii="Arial Narrow" w:hAnsi="Arial Narrow"/>
              </w:rPr>
              <w:t>сот</w:t>
            </w:r>
            <w:proofErr w:type="gramEnd"/>
            <w:r w:rsidRPr="00962972">
              <w:rPr>
                <w:rFonts w:ascii="Arial Narrow" w:hAnsi="Arial Narrow"/>
              </w:rPr>
              <w:t xml:space="preserve"> тридцати двух) рублей до 895 447 (вос</w:t>
            </w:r>
            <w:r w:rsidR="002F093B">
              <w:rPr>
                <w:rFonts w:ascii="Arial Narrow" w:hAnsi="Arial Narrow"/>
              </w:rPr>
              <w:t>ь</w:t>
            </w:r>
            <w:r w:rsidRPr="00962972">
              <w:rPr>
                <w:rFonts w:ascii="Arial Narrow" w:hAnsi="Arial Narrow"/>
              </w:rPr>
              <w:t>м</w:t>
            </w:r>
            <w:r w:rsidR="002F093B">
              <w:rPr>
                <w:rFonts w:ascii="Arial Narrow" w:hAnsi="Arial Narrow"/>
              </w:rPr>
              <w:t>и</w:t>
            </w:r>
            <w:r w:rsidRPr="00962972">
              <w:rPr>
                <w:rFonts w:ascii="Arial Narrow" w:hAnsi="Arial Narrow"/>
              </w:rPr>
              <w:t>сот д</w:t>
            </w:r>
            <w:r w:rsidRPr="00962972">
              <w:rPr>
                <w:rFonts w:ascii="Arial Narrow" w:hAnsi="Arial Narrow"/>
              </w:rPr>
              <w:t>е</w:t>
            </w:r>
            <w:r w:rsidRPr="00962972">
              <w:rPr>
                <w:rFonts w:ascii="Arial Narrow" w:hAnsi="Arial Narrow"/>
              </w:rPr>
              <w:t>вяност</w:t>
            </w:r>
            <w:r w:rsidR="002F093B">
              <w:rPr>
                <w:rFonts w:ascii="Arial Narrow" w:hAnsi="Arial Narrow"/>
              </w:rPr>
              <w:t>а</w:t>
            </w:r>
            <w:r w:rsidRPr="00962972">
              <w:rPr>
                <w:rFonts w:ascii="Arial Narrow" w:hAnsi="Arial Narrow"/>
              </w:rPr>
              <w:t xml:space="preserve"> пяти тысяч четырехсот сорока семи) рублей.</w:t>
            </w:r>
          </w:p>
        </w:tc>
      </w:tr>
    </w:tbl>
    <w:p w:rsidR="00E479DB" w:rsidRDefault="00E479DB">
      <w:pPr>
        <w:rPr>
          <w:rFonts w:ascii="Arial Narrow" w:hAnsi="Arial Narrow" w:cs="Arial Narrow"/>
          <w:sz w:val="18"/>
          <w:szCs w:val="18"/>
        </w:rPr>
      </w:pPr>
    </w:p>
    <w:p w:rsidR="00EF5667" w:rsidRDefault="00EF5667">
      <w:pPr>
        <w:rPr>
          <w:rFonts w:ascii="Arial Narrow" w:hAnsi="Arial Narrow" w:cs="Arial Narrow"/>
          <w:b/>
          <w:bCs/>
          <w:i/>
          <w:iCs/>
        </w:rPr>
      </w:pPr>
    </w:p>
    <w:p w:rsidR="00EF5667" w:rsidRDefault="00EF5667">
      <w:pPr>
        <w:rPr>
          <w:rFonts w:ascii="Arial Narrow" w:hAnsi="Arial Narrow" w:cs="Arial Narrow"/>
          <w:b/>
          <w:bCs/>
          <w:i/>
          <w:iCs/>
        </w:rPr>
      </w:pPr>
    </w:p>
    <w:p w:rsidR="007804C7" w:rsidRDefault="007804C7">
      <w:pPr>
        <w:rPr>
          <w:rFonts w:ascii="Arial Narrow" w:hAnsi="Arial Narrow" w:cs="Arial Narrow"/>
          <w:b/>
          <w:bCs/>
          <w:i/>
          <w:iCs/>
        </w:rPr>
      </w:pPr>
    </w:p>
    <w:p w:rsidR="003675AC" w:rsidRPr="00501AFB" w:rsidRDefault="003675AC">
      <w:pPr>
        <w:rPr>
          <w:rFonts w:ascii="Arial Narrow" w:hAnsi="Arial Narrow" w:cs="Arial Narrow"/>
          <w:i/>
          <w:iCs/>
        </w:rPr>
      </w:pPr>
      <w:r w:rsidRPr="00501AFB">
        <w:rPr>
          <w:rFonts w:ascii="Arial Narrow" w:hAnsi="Arial Narrow" w:cs="Arial Narrow"/>
          <w:b/>
          <w:bCs/>
          <w:i/>
          <w:iCs/>
        </w:rPr>
        <w:t>Подпись акционера или (представителя</w:t>
      </w:r>
      <w:proofErr w:type="gramStart"/>
      <w:r w:rsidRPr="00501AFB">
        <w:rPr>
          <w:rFonts w:ascii="Arial Narrow" w:hAnsi="Arial Narrow" w:cs="Arial Narrow"/>
          <w:b/>
          <w:bCs/>
          <w:i/>
          <w:iCs/>
        </w:rPr>
        <w:t>)</w:t>
      </w:r>
      <w:r w:rsidRPr="00501AFB">
        <w:rPr>
          <w:rFonts w:ascii="Arial Narrow" w:hAnsi="Arial Narrow" w:cs="Arial Narrow"/>
          <w:i/>
          <w:iCs/>
        </w:rPr>
        <w:t>________________________ (___________________________________)</w:t>
      </w:r>
      <w:proofErr w:type="gramEnd"/>
    </w:p>
    <w:p w:rsidR="003675AC" w:rsidRPr="00501AFB" w:rsidRDefault="003675AC">
      <w:pPr>
        <w:ind w:firstLine="720"/>
        <w:rPr>
          <w:rFonts w:ascii="Arial Narrow" w:hAnsi="Arial Narrow" w:cs="Arial Narrow"/>
          <w:i/>
          <w:iCs/>
        </w:rPr>
      </w:pPr>
      <w:r w:rsidRPr="00501AFB">
        <w:rPr>
          <w:rFonts w:ascii="Arial Narrow" w:hAnsi="Arial Narrow" w:cs="Arial Narrow"/>
        </w:rPr>
        <w:tab/>
      </w:r>
      <w:r w:rsidRPr="00501AFB">
        <w:rPr>
          <w:rFonts w:ascii="Arial Narrow" w:hAnsi="Arial Narrow" w:cs="Arial Narrow"/>
        </w:rPr>
        <w:tab/>
      </w:r>
      <w:r w:rsidRPr="00501AFB">
        <w:rPr>
          <w:rFonts w:ascii="Arial Narrow" w:hAnsi="Arial Narrow" w:cs="Arial Narrow"/>
        </w:rPr>
        <w:tab/>
      </w:r>
      <w:r w:rsidRPr="00501AFB">
        <w:rPr>
          <w:rFonts w:ascii="Arial Narrow" w:hAnsi="Arial Narrow" w:cs="Arial Narrow"/>
        </w:rPr>
        <w:tab/>
        <w:t xml:space="preserve"> </w:t>
      </w:r>
      <w:r w:rsidR="002A6ADC" w:rsidRPr="00501AFB">
        <w:rPr>
          <w:rFonts w:ascii="Arial Narrow" w:hAnsi="Arial Narrow" w:cs="Arial Narrow"/>
        </w:rPr>
        <w:tab/>
      </w:r>
      <w:r w:rsidR="00501AFB">
        <w:rPr>
          <w:rFonts w:ascii="Arial Narrow" w:hAnsi="Arial Narrow" w:cs="Arial Narrow"/>
        </w:rPr>
        <w:t xml:space="preserve"> </w:t>
      </w:r>
      <w:r w:rsidRPr="00501AFB">
        <w:rPr>
          <w:rFonts w:ascii="Arial Narrow" w:hAnsi="Arial Narrow" w:cs="Arial Narrow"/>
          <w:i/>
          <w:iCs/>
        </w:rPr>
        <w:t>(подпись)</w:t>
      </w:r>
      <w:r w:rsidRPr="00501AFB">
        <w:rPr>
          <w:rFonts w:ascii="Arial Narrow" w:hAnsi="Arial Narrow" w:cs="Arial Narrow"/>
          <w:i/>
          <w:iCs/>
        </w:rPr>
        <w:tab/>
      </w:r>
      <w:r w:rsidRPr="00501AFB">
        <w:rPr>
          <w:rFonts w:ascii="Arial Narrow" w:hAnsi="Arial Narrow" w:cs="Arial Narrow"/>
          <w:i/>
          <w:iCs/>
        </w:rPr>
        <w:tab/>
      </w:r>
      <w:r w:rsidRPr="00501AFB">
        <w:rPr>
          <w:rFonts w:ascii="Arial Narrow" w:hAnsi="Arial Narrow" w:cs="Arial Narrow"/>
          <w:i/>
          <w:iCs/>
        </w:rPr>
        <w:tab/>
      </w:r>
      <w:r w:rsidR="00501AFB">
        <w:rPr>
          <w:rFonts w:ascii="Arial Narrow" w:hAnsi="Arial Narrow" w:cs="Arial Narrow"/>
          <w:i/>
          <w:iCs/>
        </w:rPr>
        <w:t xml:space="preserve">       </w:t>
      </w:r>
      <w:r w:rsidRPr="00501AFB">
        <w:rPr>
          <w:rFonts w:ascii="Arial Narrow" w:hAnsi="Arial Narrow" w:cs="Arial Narrow"/>
          <w:i/>
          <w:iCs/>
        </w:rPr>
        <w:t xml:space="preserve"> (Ф.И.О.)</w:t>
      </w:r>
    </w:p>
    <w:p w:rsidR="003675AC" w:rsidRDefault="003675AC">
      <w:pPr>
        <w:pStyle w:val="21"/>
        <w:rPr>
          <w:b w:val="0"/>
          <w:bCs w:val="0"/>
          <w:sz w:val="24"/>
          <w:szCs w:val="24"/>
          <w:u w:val="single"/>
        </w:rPr>
      </w:pPr>
    </w:p>
    <w:p w:rsidR="007804C7" w:rsidRDefault="007804C7">
      <w:pPr>
        <w:pStyle w:val="21"/>
        <w:rPr>
          <w:b w:val="0"/>
          <w:bCs w:val="0"/>
          <w:sz w:val="24"/>
          <w:szCs w:val="24"/>
          <w:u w:val="single"/>
        </w:rPr>
      </w:pPr>
    </w:p>
    <w:p w:rsidR="003675AC" w:rsidRPr="00501AFB" w:rsidRDefault="003675AC">
      <w:pPr>
        <w:pStyle w:val="21"/>
        <w:rPr>
          <w:b w:val="0"/>
          <w:bCs w:val="0"/>
          <w:u w:val="single"/>
        </w:rPr>
      </w:pPr>
      <w:r w:rsidRPr="00501AFB">
        <w:rPr>
          <w:u w:val="single"/>
        </w:rPr>
        <w:t>ВНИМАНИЕ!</w:t>
      </w:r>
      <w:r w:rsidRPr="00501AFB">
        <w:t xml:space="preserve"> Бюллетень для голосования должен быть подписан акционером или его представителем.</w:t>
      </w:r>
    </w:p>
    <w:sectPr w:rsidR="003675AC" w:rsidRPr="00501AFB">
      <w:pgSz w:w="11907" w:h="16840" w:code="9"/>
      <w:pgMar w:top="568" w:right="425" w:bottom="568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2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14C62609"/>
    <w:multiLevelType w:val="singleLevel"/>
    <w:tmpl w:val="73EEED4C"/>
    <w:lvl w:ilvl="0">
      <w:start w:val="1"/>
      <w:numFmt w:val="decimal"/>
      <w:lvlText w:val="%1."/>
      <w:legacy w:legacy="1" w:legacySpace="0" w:legacyIndent="807"/>
      <w:lvlJc w:val="left"/>
      <w:pPr>
        <w:ind w:left="1164" w:hanging="807"/>
      </w:pPr>
      <w:rPr>
        <w:rFonts w:ascii="Times New Roman" w:hAnsi="Times New Roman" w:cs="Times New Roman"/>
      </w:rPr>
    </w:lvl>
  </w:abstractNum>
  <w:abstractNum w:abstractNumId="2">
    <w:nsid w:val="1BF41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1E1533CF"/>
    <w:multiLevelType w:val="hybridMultilevel"/>
    <w:tmpl w:val="67BC2E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74D70"/>
    <w:multiLevelType w:val="hybridMultilevel"/>
    <w:tmpl w:val="EF900D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1FB6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24B856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>
    <w:nsid w:val="416464A3"/>
    <w:multiLevelType w:val="hybridMultilevel"/>
    <w:tmpl w:val="54580F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2CA016E"/>
    <w:multiLevelType w:val="singleLevel"/>
    <w:tmpl w:val="F692F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9">
    <w:nsid w:val="4E2D47A3"/>
    <w:multiLevelType w:val="singleLevel"/>
    <w:tmpl w:val="13E8F2C0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450"/>
      </w:pPr>
      <w:rPr>
        <w:rFonts w:ascii="Times New Roman" w:hAnsi="Times New Roman" w:cs="Times New Roman" w:hint="default"/>
      </w:rPr>
    </w:lvl>
  </w:abstractNum>
  <w:abstractNum w:abstractNumId="10">
    <w:nsid w:val="4E7F3247"/>
    <w:multiLevelType w:val="hybridMultilevel"/>
    <w:tmpl w:val="1D6C1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53F51751"/>
    <w:multiLevelType w:val="hybridMultilevel"/>
    <w:tmpl w:val="53E298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5D276298"/>
    <w:multiLevelType w:val="singleLevel"/>
    <w:tmpl w:val="73EEED4C"/>
    <w:lvl w:ilvl="0">
      <w:start w:val="1"/>
      <w:numFmt w:val="decimal"/>
      <w:lvlText w:val="%1."/>
      <w:legacy w:legacy="1" w:legacySpace="0" w:legacyIndent="807"/>
      <w:lvlJc w:val="left"/>
      <w:pPr>
        <w:ind w:left="1164" w:hanging="807"/>
      </w:pPr>
      <w:rPr>
        <w:rFonts w:ascii="Times New Roman" w:hAnsi="Times New Roman" w:cs="Times New Roman"/>
      </w:rPr>
    </w:lvl>
  </w:abstractNum>
  <w:abstractNum w:abstractNumId="13">
    <w:nsid w:val="691515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>
    <w:nsid w:val="6A0B77B6"/>
    <w:multiLevelType w:val="hybridMultilevel"/>
    <w:tmpl w:val="BF28D7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6AA2197B"/>
    <w:multiLevelType w:val="hybridMultilevel"/>
    <w:tmpl w:val="84F8B4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70750479"/>
    <w:multiLevelType w:val="hybridMultilevel"/>
    <w:tmpl w:val="2F563B1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E93870"/>
    <w:multiLevelType w:val="hybridMultilevel"/>
    <w:tmpl w:val="D99A72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791A300E"/>
    <w:multiLevelType w:val="hybridMultilevel"/>
    <w:tmpl w:val="B94C154C"/>
    <w:lvl w:ilvl="0" w:tplc="8A22E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304F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9"/>
  </w:num>
  <w:num w:numId="5">
    <w:abstractNumId w:val="19"/>
  </w:num>
  <w:num w:numId="6">
    <w:abstractNumId w:val="6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5"/>
  </w:num>
  <w:num w:numId="13">
    <w:abstractNumId w:val="17"/>
  </w:num>
  <w:num w:numId="14">
    <w:abstractNumId w:val="11"/>
  </w:num>
  <w:num w:numId="15">
    <w:abstractNumId w:val="3"/>
  </w:num>
  <w:num w:numId="16">
    <w:abstractNumId w:val="16"/>
  </w:num>
  <w:num w:numId="17">
    <w:abstractNumId w:val="10"/>
  </w:num>
  <w:num w:numId="18">
    <w:abstractNumId w:val="14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characterSpacingControl w:val="doNotCompress"/>
  <w:doNotValidateAgainstSchema/>
  <w:doNotDemarcateInvalidXml/>
  <w:compat/>
  <w:rsids>
    <w:rsidRoot w:val="003675AC"/>
    <w:rsid w:val="00005AB4"/>
    <w:rsid w:val="00034EAA"/>
    <w:rsid w:val="0009286A"/>
    <w:rsid w:val="000C5FFE"/>
    <w:rsid w:val="000D0FD9"/>
    <w:rsid w:val="000D587A"/>
    <w:rsid w:val="00105FAA"/>
    <w:rsid w:val="0013351C"/>
    <w:rsid w:val="00153E96"/>
    <w:rsid w:val="00161120"/>
    <w:rsid w:val="001778AD"/>
    <w:rsid w:val="00180D8C"/>
    <w:rsid w:val="001B0FC0"/>
    <w:rsid w:val="001C25F0"/>
    <w:rsid w:val="001D49EE"/>
    <w:rsid w:val="00243E3C"/>
    <w:rsid w:val="002841DE"/>
    <w:rsid w:val="0029390F"/>
    <w:rsid w:val="002A0E07"/>
    <w:rsid w:val="002A6ADC"/>
    <w:rsid w:val="002C1158"/>
    <w:rsid w:val="002C43AD"/>
    <w:rsid w:val="002C77CC"/>
    <w:rsid w:val="002F093B"/>
    <w:rsid w:val="00310255"/>
    <w:rsid w:val="003205B5"/>
    <w:rsid w:val="00326914"/>
    <w:rsid w:val="0033407D"/>
    <w:rsid w:val="003675AC"/>
    <w:rsid w:val="00377CF6"/>
    <w:rsid w:val="003803FF"/>
    <w:rsid w:val="003D0D53"/>
    <w:rsid w:val="00454C61"/>
    <w:rsid w:val="004A6AA1"/>
    <w:rsid w:val="004B63B1"/>
    <w:rsid w:val="004C69D0"/>
    <w:rsid w:val="004F24B3"/>
    <w:rsid w:val="004F425D"/>
    <w:rsid w:val="00501AFB"/>
    <w:rsid w:val="00522556"/>
    <w:rsid w:val="00563ABF"/>
    <w:rsid w:val="005D7C4E"/>
    <w:rsid w:val="00624106"/>
    <w:rsid w:val="006C5493"/>
    <w:rsid w:val="007804C7"/>
    <w:rsid w:val="00785496"/>
    <w:rsid w:val="007E220E"/>
    <w:rsid w:val="0082304A"/>
    <w:rsid w:val="00853A21"/>
    <w:rsid w:val="00866F3B"/>
    <w:rsid w:val="00892EB8"/>
    <w:rsid w:val="008F76F7"/>
    <w:rsid w:val="00933E74"/>
    <w:rsid w:val="00952F0B"/>
    <w:rsid w:val="009660C8"/>
    <w:rsid w:val="009821BA"/>
    <w:rsid w:val="00982F83"/>
    <w:rsid w:val="009C74AE"/>
    <w:rsid w:val="009D36CB"/>
    <w:rsid w:val="00A6108A"/>
    <w:rsid w:val="00A61260"/>
    <w:rsid w:val="00A70442"/>
    <w:rsid w:val="00A72A7A"/>
    <w:rsid w:val="00A755EC"/>
    <w:rsid w:val="00A87EC9"/>
    <w:rsid w:val="00AB026D"/>
    <w:rsid w:val="00AC6F39"/>
    <w:rsid w:val="00AF6AFF"/>
    <w:rsid w:val="00B40056"/>
    <w:rsid w:val="00B9119A"/>
    <w:rsid w:val="00BE306F"/>
    <w:rsid w:val="00C50022"/>
    <w:rsid w:val="00C55D78"/>
    <w:rsid w:val="00C67871"/>
    <w:rsid w:val="00CB5B7D"/>
    <w:rsid w:val="00CC3214"/>
    <w:rsid w:val="00CF1B10"/>
    <w:rsid w:val="00D00E55"/>
    <w:rsid w:val="00D04FCC"/>
    <w:rsid w:val="00D43443"/>
    <w:rsid w:val="00D77F08"/>
    <w:rsid w:val="00DA05D2"/>
    <w:rsid w:val="00DD3137"/>
    <w:rsid w:val="00DD5CCB"/>
    <w:rsid w:val="00E479DB"/>
    <w:rsid w:val="00EA18F6"/>
    <w:rsid w:val="00EA1E48"/>
    <w:rsid w:val="00EB1C42"/>
    <w:rsid w:val="00ED2BC1"/>
    <w:rsid w:val="00EF4A89"/>
    <w:rsid w:val="00EF5667"/>
    <w:rsid w:val="00EF667B"/>
    <w:rsid w:val="00F1493B"/>
    <w:rsid w:val="00F52100"/>
    <w:rsid w:val="00FA0B88"/>
    <w:rsid w:val="00FD7BC0"/>
    <w:rsid w:val="00FF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Narrow" w:hAnsi="Arial Narrow" w:cs="Arial Narrow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shd w:val="clear" w:color="auto" w:fill="C0C0C0"/>
      <w:ind w:right="-108"/>
      <w:jc w:val="center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 Narrow" w:hAnsi="Arial Narrow" w:cs="Arial Narrow"/>
      <w:b/>
      <w:bCs/>
      <w:sz w:val="18"/>
      <w:szCs w:val="18"/>
    </w:rPr>
  </w:style>
  <w:style w:type="paragraph" w:styleId="4">
    <w:name w:val="heading 4"/>
    <w:basedOn w:val="a"/>
    <w:next w:val="a"/>
    <w:qFormat/>
    <w:pPr>
      <w:keepNext/>
      <w:shd w:val="clear" w:color="auto" w:fill="C0C0C0"/>
      <w:ind w:left="-108" w:right="-108"/>
      <w:jc w:val="center"/>
      <w:outlineLvl w:val="3"/>
    </w:pPr>
    <w:rPr>
      <w:rFonts w:ascii="Arial Narrow" w:hAnsi="Arial Narrow" w:cs="Arial Narrow"/>
      <w:b/>
      <w:bCs/>
      <w:sz w:val="20"/>
      <w:szCs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Arial Narrow" w:hAnsi="Arial Narrow" w:cs="Arial Narrow"/>
      <w:b/>
      <w:bCs/>
      <w:sz w:val="18"/>
      <w:szCs w:val="1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Calibri"/>
      <w:b/>
      <w:bCs/>
    </w:rPr>
  </w:style>
  <w:style w:type="character" w:customStyle="1" w:styleId="80">
    <w:name w:val="Заголовок 8 Знак"/>
    <w:rPr>
      <w:rFonts w:ascii="Calibri" w:eastAsia="Times New Roman" w:hAnsi="Calibri" w:cs="Calibri"/>
      <w:i/>
      <w:iCs/>
      <w:sz w:val="24"/>
      <w:szCs w:val="24"/>
    </w:rPr>
  </w:style>
  <w:style w:type="paragraph" w:styleId="21">
    <w:name w:val="Body Text 2"/>
    <w:basedOn w:val="a"/>
    <w:rPr>
      <w:rFonts w:ascii="Arial Narrow" w:hAnsi="Arial Narrow" w:cs="Arial Narrow"/>
      <w:b/>
      <w:bCs/>
      <w:sz w:val="20"/>
      <w:szCs w:val="20"/>
    </w:rPr>
  </w:style>
  <w:style w:type="character" w:customStyle="1" w:styleId="22">
    <w:name w:val="Основной текст 2 Знак"/>
    <w:rPr>
      <w:rFonts w:ascii="Arial" w:hAnsi="Arial" w:cs="Arial"/>
    </w:rPr>
  </w:style>
  <w:style w:type="paragraph" w:styleId="a3">
    <w:name w:val="Body Text"/>
    <w:basedOn w:val="a"/>
    <w:pPr>
      <w:jc w:val="both"/>
    </w:pPr>
    <w:rPr>
      <w:sz w:val="16"/>
      <w:szCs w:val="16"/>
    </w:rPr>
  </w:style>
  <w:style w:type="character" w:customStyle="1" w:styleId="a4">
    <w:name w:val="Основной текст Знак"/>
    <w:rPr>
      <w:rFonts w:ascii="Arial" w:hAnsi="Arial" w:cs="Arial"/>
    </w:rPr>
  </w:style>
  <w:style w:type="paragraph" w:styleId="31">
    <w:name w:val="Body Text 3"/>
    <w:basedOn w:val="a"/>
    <w:pPr>
      <w:jc w:val="both"/>
    </w:pPr>
    <w:rPr>
      <w:rFonts w:ascii="Arial Narrow" w:hAnsi="Arial Narrow" w:cs="Arial Narrow"/>
      <w:sz w:val="20"/>
      <w:szCs w:val="20"/>
    </w:rPr>
  </w:style>
  <w:style w:type="character" w:customStyle="1" w:styleId="32">
    <w:name w:val="Основной текст 3 Знак"/>
    <w:rPr>
      <w:rFonts w:ascii="Arial" w:hAnsi="Arial" w:cs="Arial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20"/>
      <w:jc w:val="both"/>
    </w:pPr>
    <w:rPr>
      <w:rFonts w:ascii="Arial Narrow" w:hAnsi="Arial Narrow" w:cs="Arial Narrow"/>
      <w:sz w:val="18"/>
      <w:szCs w:val="18"/>
    </w:rPr>
  </w:style>
  <w:style w:type="character" w:customStyle="1" w:styleId="a6">
    <w:name w:val="Основной текст с отступом Знак"/>
    <w:rPr>
      <w:rFonts w:ascii="Arial" w:hAnsi="Arial" w:cs="Arial"/>
    </w:rPr>
  </w:style>
  <w:style w:type="paragraph" w:customStyle="1" w:styleId="a7">
    <w:name w:val="Простой"/>
    <w:basedOn w:val="a"/>
    <w:pPr>
      <w:spacing w:line="336" w:lineRule="auto"/>
      <w:ind w:firstLine="851"/>
      <w:jc w:val="both"/>
    </w:pPr>
    <w:rPr>
      <w:sz w:val="28"/>
      <w:szCs w:val="28"/>
    </w:rPr>
  </w:style>
  <w:style w:type="paragraph" w:styleId="a8">
    <w:name w:val="Title"/>
    <w:basedOn w:val="a"/>
    <w:qFormat/>
    <w:rsid w:val="00C55D78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4C69D0"/>
    <w:pPr>
      <w:widowControl w:val="0"/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styleId="a9">
    <w:name w:val="List Paragraph"/>
    <w:basedOn w:val="a"/>
    <w:qFormat/>
    <w:rsid w:val="0029390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479D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2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"БАШСЕЛЬСТРОЙ"</vt:lpstr>
    </vt:vector>
  </TitlesOfParts>
  <Company>ВУрСиб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"БАШСЕЛЬСТРОЙ"</dc:title>
  <dc:creator>Осипов</dc:creator>
  <cp:lastModifiedBy>Максим Пискунов</cp:lastModifiedBy>
  <cp:revision>2</cp:revision>
  <cp:lastPrinted>2024-11-29T11:19:00Z</cp:lastPrinted>
  <dcterms:created xsi:type="dcterms:W3CDTF">2024-12-02T03:45:00Z</dcterms:created>
  <dcterms:modified xsi:type="dcterms:W3CDTF">2024-12-02T03:45:00Z</dcterms:modified>
</cp:coreProperties>
</file>